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E6" w:rsidRDefault="003C69E3" w:rsidP="00AC03A5">
      <w:pPr>
        <w:rPr>
          <w:rFonts w:ascii="Tahoma" w:hAnsi="Tahoma" w:cs="Tahoma"/>
          <w:b/>
          <w:sz w:val="24"/>
          <w:szCs w:val="24"/>
        </w:rPr>
      </w:pPr>
      <w:proofErr w:type="spellStart"/>
      <w:r w:rsidRPr="00AC03A5">
        <w:rPr>
          <w:rFonts w:ascii="Tahoma" w:hAnsi="Tahoma" w:cs="Tahoma"/>
          <w:b/>
          <w:sz w:val="24"/>
          <w:szCs w:val="24"/>
        </w:rPr>
        <w:t>Manufuture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 </w:t>
      </w:r>
      <w:r w:rsidR="00683690" w:rsidRPr="00AC03A5">
        <w:rPr>
          <w:rFonts w:ascii="Tahoma" w:hAnsi="Tahoma" w:cs="Tahoma"/>
          <w:b/>
          <w:sz w:val="24"/>
          <w:szCs w:val="24"/>
        </w:rPr>
        <w:t xml:space="preserve">Vision 2030 </w:t>
      </w:r>
      <w:r w:rsidRPr="00AC03A5">
        <w:rPr>
          <w:rFonts w:ascii="Tahoma" w:hAnsi="Tahoma" w:cs="Tahoma"/>
          <w:b/>
          <w:sz w:val="24"/>
          <w:szCs w:val="24"/>
        </w:rPr>
        <w:t xml:space="preserve">– budoucí výzvy evropského strojírenství v oboru </w:t>
      </w:r>
      <w:r w:rsidR="00D26328">
        <w:rPr>
          <w:rFonts w:ascii="Tahoma" w:hAnsi="Tahoma" w:cs="Tahoma"/>
          <w:b/>
          <w:sz w:val="24"/>
          <w:szCs w:val="24"/>
        </w:rPr>
        <w:t>strojírenská výrobní technika</w:t>
      </w:r>
    </w:p>
    <w:p w:rsidR="00AC03A5" w:rsidRPr="00AC03A5" w:rsidRDefault="00AC03A5" w:rsidP="00AC03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Ing. Jiří Vyroubal, Ph.D., RCMT ČVUT Praha</w:t>
      </w:r>
    </w:p>
    <w:p w:rsidR="003C69E3" w:rsidRPr="004761C0" w:rsidRDefault="00FA2EEF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4761C0">
        <w:rPr>
          <w:rFonts w:ascii="Tahoma" w:hAnsi="Tahoma" w:cs="Tahoma"/>
          <w:b/>
          <w:sz w:val="24"/>
          <w:szCs w:val="24"/>
        </w:rPr>
        <w:t>Evropské strojírenství se neustále vyvíjí a reaguje jak na potřeby zákazníků, tak i na nové technologické možnosti</w:t>
      </w:r>
      <w:r w:rsidRPr="00AC03A5">
        <w:rPr>
          <w:rFonts w:ascii="Tahoma" w:hAnsi="Tahoma" w:cs="Tahoma"/>
          <w:sz w:val="24"/>
          <w:szCs w:val="24"/>
        </w:rPr>
        <w:t>. Strojírenství, respektive konkrétně obor výrobních strojů</w:t>
      </w:r>
      <w:r w:rsidR="004761C0">
        <w:rPr>
          <w:rFonts w:ascii="Tahoma" w:hAnsi="Tahoma" w:cs="Tahoma"/>
          <w:sz w:val="24"/>
          <w:szCs w:val="24"/>
        </w:rPr>
        <w:t>,</w:t>
      </w:r>
      <w:r w:rsidRPr="00AC03A5">
        <w:rPr>
          <w:rFonts w:ascii="Tahoma" w:hAnsi="Tahoma" w:cs="Tahoma"/>
          <w:sz w:val="24"/>
          <w:szCs w:val="24"/>
        </w:rPr>
        <w:t xml:space="preserve"> však čelí také vnějším globálním silám, které jsou reprezentovány především stanovenými rozvojovými strategiemi v Číně a USA v krátkodobém horizontu do období 2025-2030. </w:t>
      </w:r>
      <w:r w:rsidRPr="004761C0">
        <w:rPr>
          <w:rFonts w:ascii="Tahoma" w:hAnsi="Tahoma" w:cs="Tahoma"/>
          <w:b/>
          <w:sz w:val="24"/>
          <w:szCs w:val="24"/>
        </w:rPr>
        <w:t>Evropská komise spolu s národními a nadnárodními sdruženími proto připravuje opatření, jejichž cílem je i nadále udržet evropský trh jako etalon kvality a evropské výrobní strojírenství jako vedoucího představitele v inovacích a produktivní výrobě.</w:t>
      </w:r>
    </w:p>
    <w:p w:rsidR="007458D0" w:rsidRPr="004761C0" w:rsidRDefault="007458D0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Základním materiálem, který připravuje evropská </w:t>
      </w:r>
      <w:r w:rsidRPr="00AC03A5">
        <w:rPr>
          <w:rFonts w:ascii="Tahoma" w:hAnsi="Tahoma" w:cs="Tahoma"/>
          <w:b/>
          <w:sz w:val="24"/>
          <w:szCs w:val="24"/>
        </w:rPr>
        <w:t xml:space="preserve">platforma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Manufuture</w:t>
      </w:r>
      <w:proofErr w:type="spellEnd"/>
      <w:r w:rsidR="00004A68">
        <w:rPr>
          <w:rFonts w:ascii="Tahoma" w:hAnsi="Tahoma" w:cs="Tahoma"/>
          <w:b/>
          <w:sz w:val="24"/>
          <w:szCs w:val="24"/>
        </w:rPr>
        <w:t>,</w:t>
      </w:r>
      <w:r w:rsidRPr="00AC03A5">
        <w:rPr>
          <w:rFonts w:ascii="Tahoma" w:hAnsi="Tahoma" w:cs="Tahoma"/>
          <w:sz w:val="24"/>
          <w:szCs w:val="24"/>
        </w:rPr>
        <w:t xml:space="preserve"> je </w:t>
      </w:r>
      <w:r w:rsidR="00C225DA" w:rsidRPr="00AC03A5">
        <w:rPr>
          <w:rFonts w:ascii="Tahoma" w:hAnsi="Tahoma" w:cs="Tahoma"/>
          <w:sz w:val="24"/>
          <w:szCs w:val="24"/>
        </w:rPr>
        <w:t xml:space="preserve">strategický </w:t>
      </w:r>
      <w:r w:rsidRPr="00AC03A5">
        <w:rPr>
          <w:rFonts w:ascii="Tahoma" w:hAnsi="Tahoma" w:cs="Tahoma"/>
          <w:sz w:val="24"/>
          <w:szCs w:val="24"/>
        </w:rPr>
        <w:t>dokument nazvaný „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ManuFUTURE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 Vision 2030</w:t>
      </w:r>
      <w:r w:rsidRPr="00AC03A5">
        <w:rPr>
          <w:rFonts w:ascii="Tahoma" w:hAnsi="Tahoma" w:cs="Tahoma"/>
          <w:sz w:val="24"/>
          <w:szCs w:val="24"/>
        </w:rPr>
        <w:t>“ s podtitulem „</w:t>
      </w:r>
      <w:r w:rsidRPr="00AC03A5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competitive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Sustainable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 and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Resilient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European</w:t>
      </w:r>
      <w:proofErr w:type="spellEnd"/>
      <w:r w:rsidRPr="00AC03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C03A5">
        <w:rPr>
          <w:rFonts w:ascii="Tahoma" w:hAnsi="Tahoma" w:cs="Tahoma"/>
          <w:b/>
          <w:sz w:val="24"/>
          <w:szCs w:val="24"/>
        </w:rPr>
        <w:t>Manufacturing</w:t>
      </w:r>
      <w:proofErr w:type="spellEnd"/>
      <w:r w:rsidRPr="00AC03A5">
        <w:rPr>
          <w:rFonts w:ascii="Tahoma" w:hAnsi="Tahoma" w:cs="Tahoma"/>
          <w:sz w:val="24"/>
          <w:szCs w:val="24"/>
        </w:rPr>
        <w:t>“</w:t>
      </w:r>
      <w:r w:rsidR="00EA329D" w:rsidRPr="00AC03A5">
        <w:rPr>
          <w:rFonts w:ascii="Tahoma" w:hAnsi="Tahoma" w:cs="Tahoma"/>
          <w:sz w:val="24"/>
          <w:szCs w:val="24"/>
        </w:rPr>
        <w:t>, dále jen „Vize“</w:t>
      </w:r>
      <w:r w:rsidRPr="00AC03A5">
        <w:rPr>
          <w:rFonts w:ascii="Tahoma" w:hAnsi="Tahoma" w:cs="Tahoma"/>
          <w:sz w:val="24"/>
          <w:szCs w:val="24"/>
        </w:rPr>
        <w:t xml:space="preserve">. </w:t>
      </w:r>
      <w:r w:rsidR="0065238F" w:rsidRPr="00AC03A5">
        <w:rPr>
          <w:rFonts w:ascii="Tahoma" w:hAnsi="Tahoma" w:cs="Tahoma"/>
          <w:sz w:val="24"/>
          <w:szCs w:val="24"/>
        </w:rPr>
        <w:t>D</w:t>
      </w:r>
      <w:r w:rsidRPr="00AC03A5">
        <w:rPr>
          <w:rFonts w:ascii="Tahoma" w:hAnsi="Tahoma" w:cs="Tahoma"/>
          <w:sz w:val="24"/>
          <w:szCs w:val="24"/>
        </w:rPr>
        <w:t xml:space="preserve">okument </w:t>
      </w:r>
      <w:r w:rsidR="0065238F" w:rsidRPr="00AC03A5">
        <w:rPr>
          <w:rFonts w:ascii="Tahoma" w:hAnsi="Tahoma" w:cs="Tahoma"/>
          <w:sz w:val="24"/>
          <w:szCs w:val="24"/>
        </w:rPr>
        <w:t>vytváří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C03A5">
        <w:rPr>
          <w:rFonts w:ascii="Tahoma" w:hAnsi="Tahoma" w:cs="Tahoma"/>
          <w:sz w:val="24"/>
          <w:szCs w:val="24"/>
        </w:rPr>
        <w:t xml:space="preserve">HLG - </w:t>
      </w:r>
      <w:proofErr w:type="spellStart"/>
      <w:r w:rsidRPr="00AC03A5">
        <w:rPr>
          <w:rFonts w:ascii="Tahoma" w:hAnsi="Tahoma" w:cs="Tahoma"/>
          <w:sz w:val="24"/>
          <w:szCs w:val="24"/>
        </w:rPr>
        <w:t>High</w:t>
      </w:r>
      <w:proofErr w:type="spellEnd"/>
      <w:proofErr w:type="gramEnd"/>
      <w:r w:rsidRPr="00AC03A5">
        <w:rPr>
          <w:rFonts w:ascii="Tahoma" w:hAnsi="Tahoma" w:cs="Tahoma"/>
          <w:sz w:val="24"/>
          <w:szCs w:val="24"/>
        </w:rPr>
        <w:t xml:space="preserve"> Level Group, která sdružuje představitele výrobního průmyslu včetně </w:t>
      </w:r>
      <w:proofErr w:type="spellStart"/>
      <w:r w:rsidRPr="00AC03A5">
        <w:rPr>
          <w:rFonts w:ascii="Tahoma" w:hAnsi="Tahoma" w:cs="Tahoma"/>
          <w:sz w:val="24"/>
          <w:szCs w:val="24"/>
        </w:rPr>
        <w:t>automotive</w:t>
      </w:r>
      <w:proofErr w:type="spellEnd"/>
      <w:r w:rsidRPr="00AC03A5">
        <w:rPr>
          <w:rFonts w:ascii="Tahoma" w:hAnsi="Tahoma" w:cs="Tahoma"/>
          <w:sz w:val="24"/>
          <w:szCs w:val="24"/>
        </w:rPr>
        <w:t>, asociace a zástupce Evropské komise, konkrétně DG RTD</w:t>
      </w:r>
      <w:r w:rsidR="0065238F" w:rsidRPr="00AC03A5">
        <w:rPr>
          <w:rFonts w:ascii="Tahoma" w:hAnsi="Tahoma" w:cs="Tahoma"/>
          <w:sz w:val="24"/>
          <w:szCs w:val="24"/>
        </w:rPr>
        <w:t xml:space="preserve"> a částečně i výzkumnou sféru</w:t>
      </w:r>
      <w:r w:rsidRPr="00AC03A5">
        <w:rPr>
          <w:rFonts w:ascii="Tahoma" w:hAnsi="Tahoma" w:cs="Tahoma"/>
          <w:sz w:val="24"/>
          <w:szCs w:val="24"/>
        </w:rPr>
        <w:t xml:space="preserve">. </w:t>
      </w:r>
      <w:r w:rsidRPr="004761C0">
        <w:rPr>
          <w:rFonts w:ascii="Tahoma" w:hAnsi="Tahoma" w:cs="Tahoma"/>
          <w:b/>
          <w:sz w:val="24"/>
          <w:szCs w:val="24"/>
        </w:rPr>
        <w:t>Svaz strojírenské techn</w:t>
      </w:r>
      <w:r w:rsidR="004761C0" w:rsidRPr="004761C0">
        <w:rPr>
          <w:rFonts w:ascii="Tahoma" w:hAnsi="Tahoma" w:cs="Tahoma"/>
          <w:b/>
          <w:sz w:val="24"/>
          <w:szCs w:val="24"/>
        </w:rPr>
        <w:t>ologie</w:t>
      </w:r>
      <w:r w:rsidRPr="004761C0">
        <w:rPr>
          <w:rFonts w:ascii="Tahoma" w:hAnsi="Tahoma" w:cs="Tahoma"/>
          <w:b/>
          <w:sz w:val="24"/>
          <w:szCs w:val="24"/>
        </w:rPr>
        <w:t xml:space="preserve"> (SST) má v HLG </w:t>
      </w:r>
      <w:r w:rsidR="00B9239A" w:rsidRPr="004761C0">
        <w:rPr>
          <w:rFonts w:ascii="Tahoma" w:hAnsi="Tahoma" w:cs="Tahoma"/>
          <w:b/>
          <w:sz w:val="24"/>
          <w:szCs w:val="24"/>
        </w:rPr>
        <w:t>aktivní zastoupení</w:t>
      </w:r>
      <w:r w:rsidRPr="004761C0">
        <w:rPr>
          <w:rFonts w:ascii="Tahoma" w:hAnsi="Tahoma" w:cs="Tahoma"/>
          <w:b/>
          <w:sz w:val="24"/>
          <w:szCs w:val="24"/>
        </w:rPr>
        <w:t xml:space="preserve">. </w:t>
      </w:r>
    </w:p>
    <w:p w:rsidR="0070046F" w:rsidRPr="00AC03A5" w:rsidRDefault="0070046F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Pojďme s</w:t>
      </w:r>
      <w:r w:rsidR="004761C0">
        <w:rPr>
          <w:rFonts w:ascii="Tahoma" w:hAnsi="Tahoma" w:cs="Tahoma"/>
          <w:sz w:val="24"/>
          <w:szCs w:val="24"/>
        </w:rPr>
        <w:t xml:space="preserve">e seznámit se </w:t>
      </w:r>
      <w:r w:rsidRPr="00AC03A5">
        <w:rPr>
          <w:rFonts w:ascii="Tahoma" w:hAnsi="Tahoma" w:cs="Tahoma"/>
          <w:sz w:val="24"/>
          <w:szCs w:val="24"/>
        </w:rPr>
        <w:t>základní</w:t>
      </w:r>
      <w:r w:rsidR="004761C0">
        <w:rPr>
          <w:rFonts w:ascii="Tahoma" w:hAnsi="Tahoma" w:cs="Tahoma"/>
          <w:sz w:val="24"/>
          <w:szCs w:val="24"/>
        </w:rPr>
        <w:t>m</w:t>
      </w:r>
      <w:r w:rsidRPr="00AC03A5">
        <w:rPr>
          <w:rFonts w:ascii="Tahoma" w:hAnsi="Tahoma" w:cs="Tahoma"/>
          <w:sz w:val="24"/>
          <w:szCs w:val="24"/>
        </w:rPr>
        <w:t xml:space="preserve"> koncept</w:t>
      </w:r>
      <w:r w:rsidR="004761C0">
        <w:rPr>
          <w:rFonts w:ascii="Tahoma" w:hAnsi="Tahoma" w:cs="Tahoma"/>
          <w:sz w:val="24"/>
          <w:szCs w:val="24"/>
        </w:rPr>
        <w:t>em</w:t>
      </w:r>
      <w:r w:rsidRPr="00AC03A5">
        <w:rPr>
          <w:rFonts w:ascii="Tahoma" w:hAnsi="Tahoma" w:cs="Tahoma"/>
          <w:sz w:val="24"/>
          <w:szCs w:val="24"/>
        </w:rPr>
        <w:t xml:space="preserve"> Vize a její</w:t>
      </w:r>
      <w:r w:rsidR="004761C0">
        <w:rPr>
          <w:rFonts w:ascii="Tahoma" w:hAnsi="Tahoma" w:cs="Tahoma"/>
          <w:sz w:val="24"/>
          <w:szCs w:val="24"/>
        </w:rPr>
        <w:t>m</w:t>
      </w:r>
      <w:r w:rsidRPr="00AC03A5">
        <w:rPr>
          <w:rFonts w:ascii="Tahoma" w:hAnsi="Tahoma" w:cs="Tahoma"/>
          <w:sz w:val="24"/>
          <w:szCs w:val="24"/>
        </w:rPr>
        <w:t xml:space="preserve"> pohled</w:t>
      </w:r>
      <w:r w:rsidR="00004A68">
        <w:rPr>
          <w:rFonts w:ascii="Tahoma" w:hAnsi="Tahoma" w:cs="Tahoma"/>
          <w:sz w:val="24"/>
          <w:szCs w:val="24"/>
        </w:rPr>
        <w:t>em</w:t>
      </w:r>
      <w:r w:rsidRPr="00AC03A5">
        <w:rPr>
          <w:rFonts w:ascii="Tahoma" w:hAnsi="Tahoma" w:cs="Tahoma"/>
          <w:sz w:val="24"/>
          <w:szCs w:val="24"/>
        </w:rPr>
        <w:t xml:space="preserve"> na budoucí vývoj.</w:t>
      </w:r>
    </w:p>
    <w:p w:rsidR="003C69E3" w:rsidRPr="00AC03A5" w:rsidRDefault="00C225DA" w:rsidP="000130E1">
      <w:pPr>
        <w:jc w:val="both"/>
        <w:rPr>
          <w:rFonts w:ascii="Tahoma" w:hAnsi="Tahoma" w:cs="Tahoma"/>
          <w:sz w:val="24"/>
          <w:szCs w:val="24"/>
        </w:rPr>
      </w:pPr>
      <w:r w:rsidRPr="004761C0">
        <w:rPr>
          <w:rFonts w:ascii="Tahoma" w:hAnsi="Tahoma" w:cs="Tahoma"/>
          <w:b/>
          <w:sz w:val="24"/>
          <w:szCs w:val="24"/>
        </w:rPr>
        <w:t>Vize</w:t>
      </w:r>
      <w:r w:rsidR="007458D0" w:rsidRPr="004761C0">
        <w:rPr>
          <w:rFonts w:ascii="Tahoma" w:hAnsi="Tahoma" w:cs="Tahoma"/>
          <w:b/>
          <w:sz w:val="24"/>
          <w:szCs w:val="24"/>
        </w:rPr>
        <w:t xml:space="preserve"> popisuje současné a očekávané budoucí </w:t>
      </w:r>
      <w:proofErr w:type="spellStart"/>
      <w:r w:rsidR="007458D0" w:rsidRPr="004761C0">
        <w:rPr>
          <w:rFonts w:ascii="Tahoma" w:hAnsi="Tahoma" w:cs="Tahoma"/>
          <w:b/>
          <w:sz w:val="24"/>
          <w:szCs w:val="24"/>
        </w:rPr>
        <w:t>megatrendy</w:t>
      </w:r>
      <w:proofErr w:type="spellEnd"/>
      <w:r w:rsidR="007458D0" w:rsidRPr="004761C0">
        <w:rPr>
          <w:rFonts w:ascii="Tahoma" w:hAnsi="Tahoma" w:cs="Tahoma"/>
          <w:b/>
          <w:sz w:val="24"/>
          <w:szCs w:val="24"/>
        </w:rPr>
        <w:t>, které formují výrobní strojírenství prostřednictvím driverů</w:t>
      </w:r>
      <w:r w:rsidR="007458D0" w:rsidRPr="00AC03A5">
        <w:rPr>
          <w:rFonts w:ascii="Tahoma" w:hAnsi="Tahoma" w:cs="Tahoma"/>
          <w:sz w:val="24"/>
          <w:szCs w:val="24"/>
        </w:rPr>
        <w:t>. Na základě těchto skutečností jsou pak navrženy možné scénáře strategií a stavební blok</w:t>
      </w:r>
      <w:r w:rsidRPr="00AC03A5">
        <w:rPr>
          <w:rFonts w:ascii="Tahoma" w:hAnsi="Tahoma" w:cs="Tahoma"/>
          <w:sz w:val="24"/>
          <w:szCs w:val="24"/>
        </w:rPr>
        <w:t>y</w:t>
      </w:r>
      <w:r w:rsidR="007458D0" w:rsidRPr="00AC03A5">
        <w:rPr>
          <w:rFonts w:ascii="Tahoma" w:hAnsi="Tahoma" w:cs="Tahoma"/>
          <w:sz w:val="24"/>
          <w:szCs w:val="24"/>
        </w:rPr>
        <w:t>, které by měly pomoci smě</w:t>
      </w:r>
      <w:r w:rsidR="004761C0">
        <w:rPr>
          <w:rFonts w:ascii="Tahoma" w:hAnsi="Tahoma" w:cs="Tahoma"/>
          <w:sz w:val="24"/>
          <w:szCs w:val="24"/>
        </w:rPr>
        <w:t>r</w:t>
      </w:r>
      <w:r w:rsidR="007458D0" w:rsidRPr="00AC03A5">
        <w:rPr>
          <w:rFonts w:ascii="Tahoma" w:hAnsi="Tahoma" w:cs="Tahoma"/>
          <w:sz w:val="24"/>
          <w:szCs w:val="24"/>
        </w:rPr>
        <w:t>ovat rozvoj strojírenství konkurenceschopn</w:t>
      </w:r>
      <w:r w:rsidR="00D26328">
        <w:rPr>
          <w:rFonts w:ascii="Tahoma" w:hAnsi="Tahoma" w:cs="Tahoma"/>
          <w:sz w:val="24"/>
          <w:szCs w:val="24"/>
        </w:rPr>
        <w:t>ým</w:t>
      </w:r>
      <w:r w:rsidR="007458D0" w:rsidRPr="00AC03A5">
        <w:rPr>
          <w:rFonts w:ascii="Tahoma" w:hAnsi="Tahoma" w:cs="Tahoma"/>
          <w:sz w:val="24"/>
          <w:szCs w:val="24"/>
        </w:rPr>
        <w:t xml:space="preserve"> a udržitelným způsobem.</w:t>
      </w:r>
    </w:p>
    <w:p w:rsidR="009B5E19" w:rsidRPr="00143A77" w:rsidRDefault="009B5E19" w:rsidP="000130E1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143A77">
        <w:rPr>
          <w:rFonts w:ascii="Tahoma" w:hAnsi="Tahoma" w:cs="Tahoma"/>
          <w:b/>
          <w:sz w:val="24"/>
          <w:szCs w:val="24"/>
        </w:rPr>
        <w:t>Megatrendy</w:t>
      </w:r>
      <w:proofErr w:type="spellEnd"/>
      <w:r w:rsidRPr="00143A77">
        <w:rPr>
          <w:rFonts w:ascii="Tahoma" w:hAnsi="Tahoma" w:cs="Tahoma"/>
          <w:b/>
          <w:sz w:val="24"/>
          <w:szCs w:val="24"/>
        </w:rPr>
        <w:t xml:space="preserve"> a drivery dnešní doby</w:t>
      </w:r>
    </w:p>
    <w:p w:rsidR="009B5E19" w:rsidRPr="00143A77" w:rsidRDefault="00D51315" w:rsidP="000130E1">
      <w:pPr>
        <w:jc w:val="both"/>
        <w:rPr>
          <w:rFonts w:ascii="Tahoma" w:hAnsi="Tahoma" w:cs="Tahoma"/>
          <w:sz w:val="24"/>
          <w:szCs w:val="24"/>
        </w:rPr>
      </w:pPr>
      <w:r w:rsidRPr="00143A77">
        <w:rPr>
          <w:rFonts w:ascii="Tahoma" w:hAnsi="Tahoma" w:cs="Tahoma"/>
          <w:sz w:val="24"/>
          <w:szCs w:val="24"/>
        </w:rPr>
        <w:t xml:space="preserve">V poslední době probíhají změny ve světové ekonomice, které jsou zčásti řízeny transformací v sociální oblasti. Tyto změny jsou platné celosvětově a mají dopad také </w:t>
      </w:r>
      <w:r w:rsidR="003B6FD6">
        <w:rPr>
          <w:rFonts w:ascii="Tahoma" w:hAnsi="Tahoma" w:cs="Tahoma"/>
          <w:sz w:val="24"/>
          <w:szCs w:val="24"/>
        </w:rPr>
        <w:t>na</w:t>
      </w:r>
      <w:r w:rsidRPr="00143A77">
        <w:rPr>
          <w:rFonts w:ascii="Tahoma" w:hAnsi="Tahoma" w:cs="Tahoma"/>
          <w:sz w:val="24"/>
          <w:szCs w:val="24"/>
        </w:rPr>
        <w:t xml:space="preserve"> obor strojírenství. </w:t>
      </w:r>
      <w:r w:rsidR="00F005EC" w:rsidRPr="00143A77">
        <w:rPr>
          <w:rFonts w:ascii="Tahoma" w:hAnsi="Tahoma" w:cs="Tahoma"/>
          <w:sz w:val="24"/>
          <w:szCs w:val="24"/>
        </w:rPr>
        <w:t>D</w:t>
      </w:r>
      <w:r w:rsidRPr="00143A77">
        <w:rPr>
          <w:rFonts w:ascii="Tahoma" w:hAnsi="Tahoma" w:cs="Tahoma"/>
          <w:sz w:val="24"/>
          <w:szCs w:val="24"/>
        </w:rPr>
        <w:t xml:space="preserve">ochází ke zrychlování inovací a zkracuje se doba od zahájení výzkumu po dodání výrobku na trh. Tyto změny jsou dány </w:t>
      </w:r>
      <w:proofErr w:type="spellStart"/>
      <w:r w:rsidRPr="00143A77">
        <w:rPr>
          <w:rFonts w:ascii="Tahoma" w:hAnsi="Tahoma" w:cs="Tahoma"/>
          <w:sz w:val="24"/>
          <w:szCs w:val="24"/>
        </w:rPr>
        <w:t>megatrendy</w:t>
      </w:r>
      <w:proofErr w:type="spellEnd"/>
      <w:r w:rsidRPr="00143A77">
        <w:rPr>
          <w:rFonts w:ascii="Tahoma" w:hAnsi="Tahoma" w:cs="Tahoma"/>
          <w:sz w:val="24"/>
          <w:szCs w:val="24"/>
        </w:rPr>
        <w:t xml:space="preserve"> a drivery, které ovliv</w:t>
      </w:r>
      <w:r w:rsidR="003B6FD6">
        <w:rPr>
          <w:rFonts w:ascii="Tahoma" w:hAnsi="Tahoma" w:cs="Tahoma"/>
          <w:sz w:val="24"/>
          <w:szCs w:val="24"/>
        </w:rPr>
        <w:t>ňují</w:t>
      </w:r>
      <w:r w:rsidRPr="00143A77">
        <w:rPr>
          <w:rFonts w:ascii="Tahoma" w:hAnsi="Tahoma" w:cs="Tahoma"/>
          <w:sz w:val="24"/>
          <w:szCs w:val="24"/>
        </w:rPr>
        <w:t xml:space="preserve"> budoucí strojírenskou výroby. Základní přehled je uveden na </w:t>
      </w:r>
      <w:r w:rsidR="008B2EC5" w:rsidRPr="00F2122B">
        <w:rPr>
          <w:rFonts w:ascii="Tahoma" w:hAnsi="Tahoma" w:cs="Tahoma"/>
          <w:i/>
          <w:sz w:val="24"/>
          <w:szCs w:val="24"/>
        </w:rPr>
        <w:fldChar w:fldCharType="begin"/>
      </w:r>
      <w:r w:rsidR="008B2EC5" w:rsidRPr="00F2122B">
        <w:rPr>
          <w:rFonts w:ascii="Tahoma" w:hAnsi="Tahoma" w:cs="Tahoma"/>
          <w:i/>
          <w:sz w:val="24"/>
          <w:szCs w:val="24"/>
        </w:rPr>
        <w:instrText xml:space="preserve"> REF _Ref511311855 \h </w:instrText>
      </w:r>
      <w:r w:rsidR="000130E1" w:rsidRPr="00F2122B">
        <w:rPr>
          <w:rFonts w:ascii="Tahoma" w:hAnsi="Tahoma" w:cs="Tahoma"/>
          <w:i/>
          <w:sz w:val="24"/>
          <w:szCs w:val="24"/>
        </w:rPr>
        <w:instrText xml:space="preserve"> \* MERGEFORMAT </w:instrText>
      </w:r>
      <w:r w:rsidR="008B2EC5" w:rsidRPr="00F2122B">
        <w:rPr>
          <w:rFonts w:ascii="Tahoma" w:hAnsi="Tahoma" w:cs="Tahoma"/>
          <w:i/>
          <w:sz w:val="24"/>
          <w:szCs w:val="24"/>
        </w:rPr>
      </w:r>
      <w:r w:rsidR="008B2EC5" w:rsidRPr="00F2122B">
        <w:rPr>
          <w:rFonts w:ascii="Tahoma" w:hAnsi="Tahoma" w:cs="Tahoma"/>
          <w:i/>
          <w:sz w:val="24"/>
          <w:szCs w:val="24"/>
        </w:rPr>
        <w:fldChar w:fldCharType="separate"/>
      </w:r>
      <w:r w:rsidR="00004A68" w:rsidRPr="00004A68">
        <w:rPr>
          <w:rFonts w:ascii="Tahoma" w:hAnsi="Tahoma" w:cs="Tahoma"/>
          <w:i/>
          <w:sz w:val="24"/>
          <w:szCs w:val="24"/>
        </w:rPr>
        <w:t xml:space="preserve">Obr. </w:t>
      </w:r>
      <w:r w:rsidR="00004A68" w:rsidRPr="00004A68">
        <w:rPr>
          <w:rFonts w:ascii="Tahoma" w:hAnsi="Tahoma" w:cs="Tahoma"/>
          <w:i/>
          <w:noProof/>
          <w:sz w:val="24"/>
          <w:szCs w:val="24"/>
        </w:rPr>
        <w:t>1</w:t>
      </w:r>
      <w:r w:rsidR="008B2EC5" w:rsidRPr="00F2122B">
        <w:rPr>
          <w:rFonts w:ascii="Tahoma" w:hAnsi="Tahoma" w:cs="Tahoma"/>
          <w:i/>
          <w:sz w:val="24"/>
          <w:szCs w:val="24"/>
        </w:rPr>
        <w:fldChar w:fldCharType="end"/>
      </w:r>
      <w:r w:rsidRPr="00F2122B">
        <w:rPr>
          <w:rFonts w:ascii="Tahoma" w:hAnsi="Tahoma" w:cs="Tahoma"/>
          <w:i/>
          <w:sz w:val="24"/>
          <w:szCs w:val="24"/>
        </w:rPr>
        <w:t>.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315" w:rsidRPr="00AC03A5" w:rsidTr="00D51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1315" w:rsidRDefault="00CD3741" w:rsidP="000130E1">
            <w:pPr>
              <w:keepNext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AC03A5">
              <w:rPr>
                <w:rFonts w:ascii="Tahoma" w:hAnsi="Tahoma" w:cs="Tahoma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5581865" cy="2008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 1 Megatrend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045" cy="201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6FD6" w:rsidRPr="00AC03A5" w:rsidRDefault="003B6FD6" w:rsidP="000130E1">
            <w:pPr>
              <w:keepNext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51315" w:rsidRPr="00AC03A5" w:rsidRDefault="00CD3741" w:rsidP="0005116A">
      <w:pPr>
        <w:pStyle w:val="Titulek"/>
        <w:jc w:val="center"/>
        <w:rPr>
          <w:rFonts w:ascii="Tahoma" w:hAnsi="Tahoma" w:cs="Tahoma"/>
          <w:sz w:val="24"/>
          <w:szCs w:val="24"/>
        </w:rPr>
      </w:pPr>
      <w:bookmarkStart w:id="0" w:name="_Ref511311855"/>
      <w:r w:rsidRPr="00AC03A5">
        <w:rPr>
          <w:rFonts w:ascii="Tahoma" w:hAnsi="Tahoma" w:cs="Tahoma"/>
          <w:sz w:val="24"/>
          <w:szCs w:val="24"/>
        </w:rPr>
        <w:t xml:space="preserve">Obr. </w:t>
      </w:r>
      <w:r w:rsidR="00AC03A5" w:rsidRPr="00AC03A5">
        <w:rPr>
          <w:rFonts w:ascii="Tahoma" w:hAnsi="Tahoma" w:cs="Tahoma"/>
          <w:sz w:val="24"/>
          <w:szCs w:val="24"/>
        </w:rPr>
        <w:fldChar w:fldCharType="begin"/>
      </w:r>
      <w:r w:rsidR="00AC03A5" w:rsidRPr="00AC03A5">
        <w:rPr>
          <w:rFonts w:ascii="Tahoma" w:hAnsi="Tahoma" w:cs="Tahoma"/>
          <w:sz w:val="24"/>
          <w:szCs w:val="24"/>
        </w:rPr>
        <w:instrText xml:space="preserve"> SEQ Obr. \* ARABIC </w:instrText>
      </w:r>
      <w:r w:rsidR="00AC03A5" w:rsidRPr="00AC03A5">
        <w:rPr>
          <w:rFonts w:ascii="Tahoma" w:hAnsi="Tahoma" w:cs="Tahoma"/>
          <w:sz w:val="24"/>
          <w:szCs w:val="24"/>
        </w:rPr>
        <w:fldChar w:fldCharType="separate"/>
      </w:r>
      <w:r w:rsidR="00004A68">
        <w:rPr>
          <w:rFonts w:ascii="Tahoma" w:hAnsi="Tahoma" w:cs="Tahoma"/>
          <w:noProof/>
          <w:sz w:val="24"/>
          <w:szCs w:val="24"/>
        </w:rPr>
        <w:t>1</w:t>
      </w:r>
      <w:r w:rsidR="00AC03A5" w:rsidRPr="00AC03A5">
        <w:rPr>
          <w:rFonts w:ascii="Tahoma" w:hAnsi="Tahoma" w:cs="Tahoma"/>
          <w:noProof/>
          <w:sz w:val="24"/>
          <w:szCs w:val="24"/>
        </w:rPr>
        <w:fldChar w:fldCharType="end"/>
      </w:r>
      <w:bookmarkEnd w:id="0"/>
      <w:r w:rsidRPr="00AC03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03A5">
        <w:rPr>
          <w:rFonts w:ascii="Tahoma" w:hAnsi="Tahoma" w:cs="Tahoma"/>
          <w:sz w:val="24"/>
          <w:szCs w:val="24"/>
        </w:rPr>
        <w:t>Megatrendy</w:t>
      </w:r>
      <w:proofErr w:type="spellEnd"/>
      <w:r w:rsidRPr="00AC03A5">
        <w:rPr>
          <w:rFonts w:ascii="Tahoma" w:hAnsi="Tahoma" w:cs="Tahoma"/>
          <w:sz w:val="24"/>
          <w:szCs w:val="24"/>
        </w:rPr>
        <w:t xml:space="preserve"> a drivery ovlivňující budoucí podobu výrobního strojírenství</w:t>
      </w:r>
      <w:r w:rsidR="00C35D82" w:rsidRPr="00AC03A5">
        <w:rPr>
          <w:rFonts w:ascii="Tahoma" w:hAnsi="Tahoma" w:cs="Tahoma"/>
          <w:sz w:val="24"/>
          <w:szCs w:val="24"/>
        </w:rPr>
        <w:t xml:space="preserve"> </w:t>
      </w:r>
      <w:r w:rsidR="00C35D82" w:rsidRPr="00AC03A5">
        <w:rPr>
          <w:rFonts w:ascii="Tahoma" w:hAnsi="Tahoma" w:cs="Tahoma"/>
          <w:sz w:val="24"/>
          <w:szCs w:val="24"/>
          <w:lang w:val="en-GB"/>
        </w:rPr>
        <w:t>[</w:t>
      </w:r>
      <w:proofErr w:type="spellStart"/>
      <w:r w:rsidR="00C35D82" w:rsidRPr="00AC03A5">
        <w:rPr>
          <w:rFonts w:ascii="Tahoma" w:hAnsi="Tahoma" w:cs="Tahoma"/>
          <w:sz w:val="24"/>
          <w:szCs w:val="24"/>
          <w:lang w:val="en-GB"/>
        </w:rPr>
        <w:t>Manufuture</w:t>
      </w:r>
      <w:proofErr w:type="spellEnd"/>
      <w:r w:rsidR="00C35D82" w:rsidRPr="00AC03A5">
        <w:rPr>
          <w:rFonts w:ascii="Tahoma" w:hAnsi="Tahoma" w:cs="Tahoma"/>
          <w:sz w:val="24"/>
          <w:szCs w:val="24"/>
          <w:lang w:val="en-GB"/>
        </w:rPr>
        <w:t>]</w:t>
      </w:r>
      <w:r w:rsidRPr="00AC03A5">
        <w:rPr>
          <w:rFonts w:ascii="Tahoma" w:hAnsi="Tahoma" w:cs="Tahoma"/>
          <w:sz w:val="24"/>
          <w:szCs w:val="24"/>
        </w:rPr>
        <w:t>.</w:t>
      </w:r>
    </w:p>
    <w:p w:rsidR="002C0E3D" w:rsidRPr="00AC03A5" w:rsidRDefault="002C0E3D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Jedním z hlavních trendů jsou </w:t>
      </w:r>
      <w:r w:rsidRPr="00AC03A5">
        <w:rPr>
          <w:rFonts w:ascii="Tahoma" w:hAnsi="Tahoma" w:cs="Tahoma"/>
          <w:b/>
          <w:sz w:val="24"/>
          <w:szCs w:val="24"/>
        </w:rPr>
        <w:t>změny v demografii</w:t>
      </w:r>
      <w:r w:rsidRPr="00AC03A5">
        <w:rPr>
          <w:rFonts w:ascii="Tahoma" w:hAnsi="Tahoma" w:cs="Tahoma"/>
          <w:sz w:val="24"/>
          <w:szCs w:val="24"/>
        </w:rPr>
        <w:t>. V rámci Evropského prostoru dochází ke stárnutí populace</w:t>
      </w:r>
      <w:r w:rsidR="003B6FD6">
        <w:rPr>
          <w:rFonts w:ascii="Tahoma" w:hAnsi="Tahoma" w:cs="Tahoma"/>
          <w:sz w:val="24"/>
          <w:szCs w:val="24"/>
        </w:rPr>
        <w:t xml:space="preserve"> a</w:t>
      </w:r>
      <w:r w:rsidRPr="00AC03A5">
        <w:rPr>
          <w:rFonts w:ascii="Tahoma" w:hAnsi="Tahoma" w:cs="Tahoma"/>
          <w:sz w:val="24"/>
          <w:szCs w:val="24"/>
        </w:rPr>
        <w:t xml:space="preserve"> přesun</w:t>
      </w:r>
      <w:r w:rsidR="003B6FD6">
        <w:rPr>
          <w:rFonts w:ascii="Tahoma" w:hAnsi="Tahoma" w:cs="Tahoma"/>
          <w:sz w:val="24"/>
          <w:szCs w:val="24"/>
        </w:rPr>
        <w:t>u</w:t>
      </w:r>
      <w:r w:rsidRPr="00AC03A5">
        <w:rPr>
          <w:rFonts w:ascii="Tahoma" w:hAnsi="Tahoma" w:cs="Tahoma"/>
          <w:sz w:val="24"/>
          <w:szCs w:val="24"/>
        </w:rPr>
        <w:t xml:space="preserve"> obyvatel do měst, kde ale zároveň není strojírenská výroba příliš žádána</w:t>
      </w:r>
      <w:r w:rsidR="003B6FD6">
        <w:rPr>
          <w:rFonts w:ascii="Tahoma" w:hAnsi="Tahoma" w:cs="Tahoma"/>
          <w:sz w:val="24"/>
          <w:szCs w:val="24"/>
        </w:rPr>
        <w:t>,</w:t>
      </w:r>
      <w:r w:rsidRPr="00AC03A5">
        <w:rPr>
          <w:rFonts w:ascii="Tahoma" w:hAnsi="Tahoma" w:cs="Tahoma"/>
          <w:sz w:val="24"/>
          <w:szCs w:val="24"/>
        </w:rPr>
        <w:t xml:space="preserve"> na rozdíl od služeb, zpříjemňujících mimopracovní čas. </w:t>
      </w:r>
    </w:p>
    <w:p w:rsidR="002C0E3D" w:rsidRPr="004971CA" w:rsidRDefault="002C0E3D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Současná </w:t>
      </w:r>
      <w:r w:rsidR="00F005EC" w:rsidRPr="00AC03A5">
        <w:rPr>
          <w:rFonts w:ascii="Tahoma" w:hAnsi="Tahoma" w:cs="Tahoma"/>
          <w:sz w:val="24"/>
          <w:szCs w:val="24"/>
        </w:rPr>
        <w:t xml:space="preserve">nastupující </w:t>
      </w:r>
      <w:r w:rsidRPr="00AC03A5">
        <w:rPr>
          <w:rFonts w:ascii="Tahoma" w:hAnsi="Tahoma" w:cs="Tahoma"/>
          <w:sz w:val="24"/>
          <w:szCs w:val="24"/>
        </w:rPr>
        <w:t xml:space="preserve">generace, </w:t>
      </w:r>
      <w:proofErr w:type="spellStart"/>
      <w:r w:rsidRPr="00AC03A5">
        <w:rPr>
          <w:rFonts w:ascii="Tahoma" w:hAnsi="Tahoma" w:cs="Tahoma"/>
          <w:sz w:val="24"/>
          <w:szCs w:val="24"/>
        </w:rPr>
        <w:t>mileniálové</w:t>
      </w:r>
      <w:proofErr w:type="spellEnd"/>
      <w:r w:rsidRPr="00AC03A5">
        <w:rPr>
          <w:rFonts w:ascii="Tahoma" w:hAnsi="Tahoma" w:cs="Tahoma"/>
          <w:sz w:val="24"/>
          <w:szCs w:val="24"/>
        </w:rPr>
        <w:t xml:space="preserve">, mají rovněž odlišné </w:t>
      </w:r>
      <w:r w:rsidRPr="00AC03A5">
        <w:rPr>
          <w:rFonts w:ascii="Tahoma" w:hAnsi="Tahoma" w:cs="Tahoma"/>
          <w:b/>
          <w:sz w:val="24"/>
          <w:szCs w:val="24"/>
        </w:rPr>
        <w:t>životní preference</w:t>
      </w:r>
      <w:r w:rsidRPr="00AC03A5">
        <w:rPr>
          <w:rFonts w:ascii="Tahoma" w:hAnsi="Tahoma" w:cs="Tahoma"/>
          <w:sz w:val="24"/>
          <w:szCs w:val="24"/>
        </w:rPr>
        <w:t xml:space="preserve">, které jsou více zaměřené na vyvážení poměru mezi pracovním a mimopracovním časem. Jde o známý </w:t>
      </w:r>
      <w:r w:rsidRPr="003B6FD6">
        <w:rPr>
          <w:rFonts w:ascii="Tahoma" w:hAnsi="Tahoma" w:cs="Tahoma"/>
          <w:b/>
          <w:sz w:val="24"/>
          <w:szCs w:val="24"/>
        </w:rPr>
        <w:t xml:space="preserve">koncept </w:t>
      </w:r>
      <w:proofErr w:type="spellStart"/>
      <w:r w:rsidRPr="003B6FD6">
        <w:rPr>
          <w:rFonts w:ascii="Tahoma" w:hAnsi="Tahoma" w:cs="Tahoma"/>
          <w:b/>
          <w:sz w:val="24"/>
          <w:szCs w:val="24"/>
        </w:rPr>
        <w:t>life</w:t>
      </w:r>
      <w:proofErr w:type="spellEnd"/>
      <w:r w:rsidRPr="003B6FD6">
        <w:rPr>
          <w:rFonts w:ascii="Tahoma" w:hAnsi="Tahoma" w:cs="Tahoma"/>
          <w:b/>
          <w:sz w:val="24"/>
          <w:szCs w:val="24"/>
        </w:rPr>
        <w:t>-balance</w:t>
      </w:r>
      <w:r w:rsidRPr="00AC03A5">
        <w:rPr>
          <w:rFonts w:ascii="Tahoma" w:hAnsi="Tahoma" w:cs="Tahoma"/>
          <w:sz w:val="24"/>
          <w:szCs w:val="24"/>
        </w:rPr>
        <w:t>. To klade nároky na vyšší pružnost a efektivit</w:t>
      </w:r>
      <w:r w:rsidR="003B6FD6">
        <w:rPr>
          <w:rFonts w:ascii="Tahoma" w:hAnsi="Tahoma" w:cs="Tahoma"/>
          <w:sz w:val="24"/>
          <w:szCs w:val="24"/>
        </w:rPr>
        <w:t>u</w:t>
      </w:r>
      <w:r w:rsidRPr="00AC03A5">
        <w:rPr>
          <w:rFonts w:ascii="Tahoma" w:hAnsi="Tahoma" w:cs="Tahoma"/>
          <w:sz w:val="24"/>
          <w:szCs w:val="24"/>
        </w:rPr>
        <w:t xml:space="preserve"> výrobního sektoru spolu se schopností vyvíjet a dodávat nové produkty a s tím spojené služby. Rovněž se více do popředí dostává </w:t>
      </w:r>
      <w:r w:rsidRPr="004971CA">
        <w:rPr>
          <w:rFonts w:ascii="Tahoma" w:hAnsi="Tahoma" w:cs="Tahoma"/>
          <w:b/>
          <w:sz w:val="24"/>
          <w:szCs w:val="24"/>
        </w:rPr>
        <w:t>otázka ochrany životního prostředí v Evropě.</w:t>
      </w:r>
    </w:p>
    <w:p w:rsidR="002C0E3D" w:rsidRPr="00AC03A5" w:rsidRDefault="004518EA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Nedostatek přírodních zdrojů</w:t>
      </w:r>
      <w:r w:rsidRPr="00AC03A5">
        <w:rPr>
          <w:rFonts w:ascii="Tahoma" w:hAnsi="Tahoma" w:cs="Tahoma"/>
          <w:sz w:val="24"/>
          <w:szCs w:val="24"/>
        </w:rPr>
        <w:t xml:space="preserve"> je jedním z velkých problémů pro nezávislý průmysl v Evropě. </w:t>
      </w:r>
      <w:r w:rsidR="00F005EC" w:rsidRPr="00AC03A5">
        <w:rPr>
          <w:rFonts w:ascii="Tahoma" w:hAnsi="Tahoma" w:cs="Tahoma"/>
          <w:sz w:val="24"/>
          <w:szCs w:val="24"/>
        </w:rPr>
        <w:t>T</w:t>
      </w:r>
      <w:r w:rsidRPr="00AC03A5">
        <w:rPr>
          <w:rFonts w:ascii="Tahoma" w:hAnsi="Tahoma" w:cs="Tahoma"/>
          <w:sz w:val="24"/>
          <w:szCs w:val="24"/>
        </w:rPr>
        <w:t>o klade vyšší nároky na rozvoj nových technologií a způsoby výroby, kdy je nutné využívat vysoce efektivní postupy</w:t>
      </w:r>
      <w:r w:rsidR="00486BC8">
        <w:rPr>
          <w:rFonts w:ascii="Tahoma" w:hAnsi="Tahoma" w:cs="Tahoma"/>
          <w:sz w:val="24"/>
          <w:szCs w:val="24"/>
        </w:rPr>
        <w:t>,</w:t>
      </w:r>
      <w:r w:rsidRPr="00AC03A5">
        <w:rPr>
          <w:rFonts w:ascii="Tahoma" w:hAnsi="Tahoma" w:cs="Tahoma"/>
          <w:sz w:val="24"/>
          <w:szCs w:val="24"/>
        </w:rPr>
        <w:t xml:space="preserve"> a </w:t>
      </w:r>
      <w:r w:rsidR="00486BC8">
        <w:rPr>
          <w:rFonts w:ascii="Tahoma" w:hAnsi="Tahoma" w:cs="Tahoma"/>
          <w:sz w:val="24"/>
          <w:szCs w:val="24"/>
        </w:rPr>
        <w:t xml:space="preserve">zvyšuje </w:t>
      </w:r>
      <w:r w:rsidR="00F005EC" w:rsidRPr="00AC03A5">
        <w:rPr>
          <w:rFonts w:ascii="Tahoma" w:hAnsi="Tahoma" w:cs="Tahoma"/>
          <w:sz w:val="24"/>
          <w:szCs w:val="24"/>
        </w:rPr>
        <w:t xml:space="preserve">tlak na </w:t>
      </w:r>
      <w:r w:rsidR="00F005EC" w:rsidRPr="00486BC8">
        <w:rPr>
          <w:rFonts w:ascii="Tahoma" w:hAnsi="Tahoma" w:cs="Tahoma"/>
          <w:b/>
          <w:sz w:val="24"/>
          <w:szCs w:val="24"/>
        </w:rPr>
        <w:t>realizaci</w:t>
      </w:r>
      <w:r w:rsidRPr="00486BC8">
        <w:rPr>
          <w:rFonts w:ascii="Tahoma" w:hAnsi="Tahoma" w:cs="Tahoma"/>
          <w:b/>
          <w:sz w:val="24"/>
          <w:szCs w:val="24"/>
        </w:rPr>
        <w:t xml:space="preserve"> oběhové ekonomiky.</w:t>
      </w:r>
      <w:r w:rsidRPr="00AC03A5">
        <w:rPr>
          <w:rFonts w:ascii="Tahoma" w:hAnsi="Tahoma" w:cs="Tahoma"/>
          <w:sz w:val="24"/>
          <w:szCs w:val="24"/>
        </w:rPr>
        <w:t xml:space="preserve"> To znamená </w:t>
      </w:r>
      <w:r w:rsidR="00F005EC" w:rsidRPr="00AC03A5">
        <w:rPr>
          <w:rFonts w:ascii="Tahoma" w:hAnsi="Tahoma" w:cs="Tahoma"/>
          <w:sz w:val="24"/>
          <w:szCs w:val="24"/>
        </w:rPr>
        <w:t>oprostit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F005EC" w:rsidRPr="00AC03A5">
        <w:rPr>
          <w:rFonts w:ascii="Tahoma" w:hAnsi="Tahoma" w:cs="Tahoma"/>
          <w:sz w:val="24"/>
          <w:szCs w:val="24"/>
        </w:rPr>
        <w:t xml:space="preserve">se </w:t>
      </w:r>
      <w:r w:rsidRPr="00AC03A5">
        <w:rPr>
          <w:rFonts w:ascii="Tahoma" w:hAnsi="Tahoma" w:cs="Tahoma"/>
          <w:sz w:val="24"/>
          <w:szCs w:val="24"/>
        </w:rPr>
        <w:t xml:space="preserve">od pohledu na ucelené dílčí kroky, ale nahlížet </w:t>
      </w:r>
      <w:r w:rsidR="00F005EC" w:rsidRPr="00AC03A5">
        <w:rPr>
          <w:rFonts w:ascii="Tahoma" w:hAnsi="Tahoma" w:cs="Tahoma"/>
          <w:sz w:val="24"/>
          <w:szCs w:val="24"/>
        </w:rPr>
        <w:t xml:space="preserve">komplexně </w:t>
      </w:r>
      <w:r w:rsidRPr="00AC03A5">
        <w:rPr>
          <w:rFonts w:ascii="Tahoma" w:hAnsi="Tahoma" w:cs="Tahoma"/>
          <w:sz w:val="24"/>
          <w:szCs w:val="24"/>
        </w:rPr>
        <w:t>na celý hodnotový řetězec výrobku (</w:t>
      </w:r>
      <w:proofErr w:type="spellStart"/>
      <w:r w:rsidRPr="00AC03A5">
        <w:rPr>
          <w:rFonts w:ascii="Tahoma" w:hAnsi="Tahoma" w:cs="Tahoma"/>
          <w:sz w:val="24"/>
          <w:szCs w:val="24"/>
        </w:rPr>
        <w:t>value</w:t>
      </w:r>
      <w:proofErr w:type="spellEnd"/>
      <w:r w:rsidRPr="00AC03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03A5">
        <w:rPr>
          <w:rFonts w:ascii="Tahoma" w:hAnsi="Tahoma" w:cs="Tahoma"/>
          <w:sz w:val="24"/>
          <w:szCs w:val="24"/>
        </w:rPr>
        <w:t>chain</w:t>
      </w:r>
      <w:proofErr w:type="spellEnd"/>
      <w:r w:rsidRPr="00AC03A5">
        <w:rPr>
          <w:rFonts w:ascii="Tahoma" w:hAnsi="Tahoma" w:cs="Tahoma"/>
          <w:sz w:val="24"/>
          <w:szCs w:val="24"/>
        </w:rPr>
        <w:t>) a tedy životní cyklus od počátku do konce.</w:t>
      </w:r>
    </w:p>
    <w:p w:rsidR="004518EA" w:rsidRPr="00AC03A5" w:rsidRDefault="004065DD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Po masivním rozvoji globalizace jsou již známy jeho negativní efekty a dopady na hospodářství. V současné době se proto tento trend zvolna začíná opouštět</w:t>
      </w:r>
      <w:r w:rsidR="00F005EC" w:rsidRPr="00AC03A5">
        <w:rPr>
          <w:rFonts w:ascii="Tahoma" w:hAnsi="Tahoma" w:cs="Tahoma"/>
          <w:sz w:val="24"/>
          <w:szCs w:val="24"/>
        </w:rPr>
        <w:t>.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F005EC" w:rsidRPr="00AC03A5">
        <w:rPr>
          <w:rFonts w:ascii="Tahoma" w:hAnsi="Tahoma" w:cs="Tahoma"/>
          <w:sz w:val="24"/>
          <w:szCs w:val="24"/>
        </w:rPr>
        <w:t>O</w:t>
      </w:r>
      <w:r w:rsidRPr="00AC03A5">
        <w:rPr>
          <w:rFonts w:ascii="Tahoma" w:hAnsi="Tahoma" w:cs="Tahoma"/>
          <w:sz w:val="24"/>
          <w:szCs w:val="24"/>
        </w:rPr>
        <w:t xml:space="preserve">tázkou je </w:t>
      </w:r>
      <w:r w:rsidRPr="00AC03A5">
        <w:rPr>
          <w:rFonts w:ascii="Tahoma" w:hAnsi="Tahoma" w:cs="Tahoma"/>
          <w:b/>
          <w:sz w:val="24"/>
          <w:szCs w:val="24"/>
        </w:rPr>
        <w:t>reakce politické reprezentace</w:t>
      </w:r>
      <w:r w:rsidRPr="00AC03A5">
        <w:rPr>
          <w:rFonts w:ascii="Tahoma" w:hAnsi="Tahoma" w:cs="Tahoma"/>
          <w:sz w:val="24"/>
          <w:szCs w:val="24"/>
        </w:rPr>
        <w:t xml:space="preserve">, která je velmi provázaná napříč státy a kontinenty. Nejistota, která panuje v tomto ohledu, </w:t>
      </w:r>
      <w:r w:rsidR="00F005EC" w:rsidRPr="00AC03A5">
        <w:rPr>
          <w:rFonts w:ascii="Tahoma" w:hAnsi="Tahoma" w:cs="Tahoma"/>
          <w:sz w:val="24"/>
          <w:szCs w:val="24"/>
        </w:rPr>
        <w:t>ne</w:t>
      </w:r>
      <w:r w:rsidRPr="00AC03A5">
        <w:rPr>
          <w:rFonts w:ascii="Tahoma" w:hAnsi="Tahoma" w:cs="Tahoma"/>
          <w:sz w:val="24"/>
          <w:szCs w:val="24"/>
        </w:rPr>
        <w:t xml:space="preserve">vytváří </w:t>
      </w:r>
      <w:r w:rsidR="00F005EC" w:rsidRPr="00AC03A5">
        <w:rPr>
          <w:rFonts w:ascii="Tahoma" w:hAnsi="Tahoma" w:cs="Tahoma"/>
          <w:sz w:val="24"/>
          <w:szCs w:val="24"/>
        </w:rPr>
        <w:t>vhodné podmínky pro rozvoj</w:t>
      </w:r>
      <w:r w:rsidRPr="00AC03A5">
        <w:rPr>
          <w:rFonts w:ascii="Tahoma" w:hAnsi="Tahoma" w:cs="Tahoma"/>
          <w:sz w:val="24"/>
          <w:szCs w:val="24"/>
        </w:rPr>
        <w:t xml:space="preserve"> průmysl</w:t>
      </w:r>
      <w:r w:rsidR="00F005EC" w:rsidRPr="00AC03A5">
        <w:rPr>
          <w:rFonts w:ascii="Tahoma" w:hAnsi="Tahoma" w:cs="Tahoma"/>
          <w:sz w:val="24"/>
          <w:szCs w:val="24"/>
        </w:rPr>
        <w:t>u</w:t>
      </w:r>
      <w:r w:rsidRPr="00AC03A5">
        <w:rPr>
          <w:rFonts w:ascii="Tahoma" w:hAnsi="Tahoma" w:cs="Tahoma"/>
          <w:sz w:val="24"/>
          <w:szCs w:val="24"/>
        </w:rPr>
        <w:t>.</w:t>
      </w:r>
    </w:p>
    <w:p w:rsidR="002C0E3D" w:rsidRPr="00AC03A5" w:rsidRDefault="00486BC8" w:rsidP="000130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Vzhledem k rychlému</w:t>
      </w:r>
      <w:r w:rsidR="001B4C86" w:rsidRPr="00AC03A5">
        <w:rPr>
          <w:rFonts w:ascii="Tahoma" w:hAnsi="Tahoma" w:cs="Tahoma"/>
          <w:sz w:val="24"/>
          <w:szCs w:val="24"/>
        </w:rPr>
        <w:t xml:space="preserve"> rozvoj</w:t>
      </w:r>
      <w:r>
        <w:rPr>
          <w:rFonts w:ascii="Tahoma" w:hAnsi="Tahoma" w:cs="Tahoma"/>
          <w:sz w:val="24"/>
          <w:szCs w:val="24"/>
        </w:rPr>
        <w:t>i</w:t>
      </w:r>
      <w:r w:rsidR="001B4C86" w:rsidRPr="00AC03A5">
        <w:rPr>
          <w:rFonts w:ascii="Tahoma" w:hAnsi="Tahoma" w:cs="Tahoma"/>
          <w:sz w:val="24"/>
          <w:szCs w:val="24"/>
        </w:rPr>
        <w:t xml:space="preserve"> internetu a </w:t>
      </w:r>
      <w:r>
        <w:rPr>
          <w:rFonts w:ascii="Tahoma" w:hAnsi="Tahoma" w:cs="Tahoma"/>
          <w:sz w:val="24"/>
          <w:szCs w:val="24"/>
        </w:rPr>
        <w:t xml:space="preserve">k </w:t>
      </w:r>
      <w:r w:rsidR="001B4C86" w:rsidRPr="00AC03A5">
        <w:rPr>
          <w:rFonts w:ascii="Tahoma" w:hAnsi="Tahoma" w:cs="Tahoma"/>
          <w:sz w:val="24"/>
          <w:szCs w:val="24"/>
        </w:rPr>
        <w:t>neustál</w:t>
      </w:r>
      <w:r>
        <w:rPr>
          <w:rFonts w:ascii="Tahoma" w:hAnsi="Tahoma" w:cs="Tahoma"/>
          <w:sz w:val="24"/>
          <w:szCs w:val="24"/>
        </w:rPr>
        <w:t>ým</w:t>
      </w:r>
      <w:r w:rsidR="001B4C86" w:rsidRPr="00AC03A5">
        <w:rPr>
          <w:rFonts w:ascii="Tahoma" w:hAnsi="Tahoma" w:cs="Tahoma"/>
          <w:sz w:val="24"/>
          <w:szCs w:val="24"/>
        </w:rPr>
        <w:t xml:space="preserve"> přesun</w:t>
      </w:r>
      <w:r>
        <w:rPr>
          <w:rFonts w:ascii="Tahoma" w:hAnsi="Tahoma" w:cs="Tahoma"/>
          <w:sz w:val="24"/>
          <w:szCs w:val="24"/>
        </w:rPr>
        <w:t>ům</w:t>
      </w:r>
      <w:r w:rsidR="001B4C86" w:rsidRPr="00AC03A5">
        <w:rPr>
          <w:rFonts w:ascii="Tahoma" w:hAnsi="Tahoma" w:cs="Tahoma"/>
          <w:sz w:val="24"/>
          <w:szCs w:val="24"/>
        </w:rPr>
        <w:t xml:space="preserve"> pracovníků </w:t>
      </w:r>
      <w:r w:rsidR="00F005EC" w:rsidRPr="00AC03A5">
        <w:rPr>
          <w:rFonts w:ascii="Tahoma" w:hAnsi="Tahoma" w:cs="Tahoma"/>
          <w:sz w:val="24"/>
          <w:szCs w:val="24"/>
        </w:rPr>
        <w:t>vzniká po</w:t>
      </w:r>
      <w:r w:rsidR="001B4C86" w:rsidRPr="00AC03A5">
        <w:rPr>
          <w:rFonts w:ascii="Tahoma" w:hAnsi="Tahoma" w:cs="Tahoma"/>
          <w:sz w:val="24"/>
          <w:szCs w:val="24"/>
        </w:rPr>
        <w:t xml:space="preserve">žadavek na </w:t>
      </w:r>
      <w:r w:rsidR="001B4C86" w:rsidRPr="00AC03A5">
        <w:rPr>
          <w:rFonts w:ascii="Tahoma" w:hAnsi="Tahoma" w:cs="Tahoma"/>
          <w:b/>
          <w:sz w:val="24"/>
          <w:szCs w:val="24"/>
        </w:rPr>
        <w:t>rozsáhlé sdílení znalostí</w:t>
      </w:r>
      <w:r w:rsidR="001B4C86" w:rsidRPr="00AC03A5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 xml:space="preserve">pružný </w:t>
      </w:r>
      <w:r w:rsidR="001B4C86" w:rsidRPr="00486BC8">
        <w:rPr>
          <w:rFonts w:ascii="Tahoma" w:hAnsi="Tahoma" w:cs="Tahoma"/>
          <w:b/>
          <w:sz w:val="24"/>
          <w:szCs w:val="24"/>
        </w:rPr>
        <w:t>přístup k informacím</w:t>
      </w:r>
      <w:r w:rsidR="001B4C86" w:rsidRPr="00AC03A5">
        <w:rPr>
          <w:rFonts w:ascii="Tahoma" w:hAnsi="Tahoma" w:cs="Tahoma"/>
          <w:sz w:val="24"/>
          <w:szCs w:val="24"/>
        </w:rPr>
        <w:t xml:space="preserve">. To prudce zvyšuje konkurenci a </w:t>
      </w:r>
      <w:r w:rsidR="00F005EC" w:rsidRPr="00AC03A5">
        <w:rPr>
          <w:rFonts w:ascii="Tahoma" w:hAnsi="Tahoma" w:cs="Tahoma"/>
          <w:sz w:val="24"/>
          <w:szCs w:val="24"/>
        </w:rPr>
        <w:t>nároky</w:t>
      </w:r>
      <w:r w:rsidR="001B4C86" w:rsidRPr="00AC03A5">
        <w:rPr>
          <w:rFonts w:ascii="Tahoma" w:hAnsi="Tahoma" w:cs="Tahoma"/>
          <w:sz w:val="24"/>
          <w:szCs w:val="24"/>
        </w:rPr>
        <w:t xml:space="preserve"> na inovace</w:t>
      </w:r>
      <w:r w:rsidR="00F005EC" w:rsidRPr="00AC03A5">
        <w:rPr>
          <w:rFonts w:ascii="Tahoma" w:hAnsi="Tahoma" w:cs="Tahoma"/>
          <w:sz w:val="24"/>
          <w:szCs w:val="24"/>
        </w:rPr>
        <w:t>. Spolu</w:t>
      </w:r>
      <w:r w:rsidR="001B4C86" w:rsidRPr="00AC03A5">
        <w:rPr>
          <w:rFonts w:ascii="Tahoma" w:hAnsi="Tahoma" w:cs="Tahoma"/>
          <w:sz w:val="24"/>
          <w:szCs w:val="24"/>
        </w:rPr>
        <w:t xml:space="preserve"> s nedostatkem kvalitních odborníků </w:t>
      </w:r>
      <w:r w:rsidR="00F005EC" w:rsidRPr="00AC03A5">
        <w:rPr>
          <w:rFonts w:ascii="Tahoma" w:hAnsi="Tahoma" w:cs="Tahoma"/>
          <w:sz w:val="24"/>
          <w:szCs w:val="24"/>
        </w:rPr>
        <w:t>vzniká</w:t>
      </w:r>
      <w:r w:rsidR="001B4C86" w:rsidRPr="00AC03A5">
        <w:rPr>
          <w:rFonts w:ascii="Tahoma" w:hAnsi="Tahoma" w:cs="Tahoma"/>
          <w:sz w:val="24"/>
          <w:szCs w:val="24"/>
        </w:rPr>
        <w:t xml:space="preserve"> tlak </w:t>
      </w:r>
      <w:r w:rsidR="00F005EC" w:rsidRPr="00AC03A5">
        <w:rPr>
          <w:rFonts w:ascii="Tahoma" w:hAnsi="Tahoma" w:cs="Tahoma"/>
          <w:sz w:val="24"/>
          <w:szCs w:val="24"/>
        </w:rPr>
        <w:t xml:space="preserve">na </w:t>
      </w:r>
      <w:r w:rsidR="001B4C86" w:rsidRPr="00AC03A5">
        <w:rPr>
          <w:rFonts w:ascii="Tahoma" w:hAnsi="Tahoma" w:cs="Tahoma"/>
          <w:sz w:val="24"/>
          <w:szCs w:val="24"/>
        </w:rPr>
        <w:t>náklady, spojené s</w:t>
      </w:r>
      <w:r>
        <w:rPr>
          <w:rFonts w:ascii="Tahoma" w:hAnsi="Tahoma" w:cs="Tahoma"/>
          <w:sz w:val="24"/>
          <w:szCs w:val="24"/>
        </w:rPr>
        <w:t xml:space="preserve"> rozvojem </w:t>
      </w:r>
      <w:r w:rsidR="001B4C86" w:rsidRPr="00AC03A5">
        <w:rPr>
          <w:rFonts w:ascii="Tahoma" w:hAnsi="Tahoma" w:cs="Tahoma"/>
          <w:sz w:val="24"/>
          <w:szCs w:val="24"/>
        </w:rPr>
        <w:t>podnik</w:t>
      </w:r>
      <w:r>
        <w:rPr>
          <w:rFonts w:ascii="Tahoma" w:hAnsi="Tahoma" w:cs="Tahoma"/>
          <w:sz w:val="24"/>
          <w:szCs w:val="24"/>
        </w:rPr>
        <w:t>ů</w:t>
      </w:r>
      <w:r w:rsidR="001B4C86" w:rsidRPr="00AC03A5">
        <w:rPr>
          <w:rFonts w:ascii="Tahoma" w:hAnsi="Tahoma" w:cs="Tahoma"/>
          <w:sz w:val="24"/>
          <w:szCs w:val="24"/>
        </w:rPr>
        <w:t>.</w:t>
      </w:r>
    </w:p>
    <w:p w:rsidR="002C0E3D" w:rsidRPr="00AC03A5" w:rsidRDefault="00E76227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lastRenderedPageBreak/>
        <w:t>Nástup nových technologií</w:t>
      </w:r>
      <w:r w:rsidRPr="00683042">
        <w:rPr>
          <w:rFonts w:ascii="Tahoma" w:hAnsi="Tahoma" w:cs="Tahoma"/>
          <w:b/>
          <w:sz w:val="24"/>
          <w:szCs w:val="24"/>
        </w:rPr>
        <w:t>, digitalizace a provázání toku dat, informací a propojení reálného a virtuálního světa ovlivňuje mnoho aspektů pokročilé výroby, výrobních procesů, ale i celého dodavatelského řetězce</w:t>
      </w:r>
      <w:r w:rsidRPr="00AC03A5">
        <w:rPr>
          <w:rFonts w:ascii="Tahoma" w:hAnsi="Tahoma" w:cs="Tahoma"/>
          <w:sz w:val="24"/>
          <w:szCs w:val="24"/>
        </w:rPr>
        <w:t>. Vysoká míra automatizace, nasazení umělé inteligence a další pokročilé prvky budou výrazně formovat způsoby výroby v blízké budoucnosti.</w:t>
      </w:r>
    </w:p>
    <w:p w:rsidR="002C0E3D" w:rsidRPr="00AC03A5" w:rsidRDefault="000B1FB7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Výrobky</w:t>
      </w:r>
      <w:r w:rsidRPr="00AC03A5">
        <w:rPr>
          <w:rFonts w:ascii="Tahoma" w:hAnsi="Tahoma" w:cs="Tahoma"/>
          <w:sz w:val="24"/>
          <w:szCs w:val="24"/>
        </w:rPr>
        <w:t xml:space="preserve">, </w:t>
      </w:r>
      <w:r w:rsidRPr="00683042">
        <w:rPr>
          <w:rFonts w:ascii="Tahoma" w:hAnsi="Tahoma" w:cs="Tahoma"/>
          <w:b/>
          <w:sz w:val="24"/>
          <w:szCs w:val="24"/>
        </w:rPr>
        <w:t>dodavatelské řetězce a s tím spojené služby</w:t>
      </w:r>
      <w:r w:rsidRPr="00AC03A5">
        <w:rPr>
          <w:rFonts w:ascii="Tahoma" w:hAnsi="Tahoma" w:cs="Tahoma"/>
          <w:sz w:val="24"/>
          <w:szCs w:val="24"/>
        </w:rPr>
        <w:t xml:space="preserve"> se stávají stále </w:t>
      </w:r>
      <w:r w:rsidRPr="00AC03A5">
        <w:rPr>
          <w:rFonts w:ascii="Tahoma" w:hAnsi="Tahoma" w:cs="Tahoma"/>
          <w:b/>
          <w:sz w:val="24"/>
          <w:szCs w:val="24"/>
        </w:rPr>
        <w:t>komplexn</w:t>
      </w:r>
      <w:r w:rsidR="00683042">
        <w:rPr>
          <w:rFonts w:ascii="Tahoma" w:hAnsi="Tahoma" w:cs="Tahoma"/>
          <w:b/>
          <w:sz w:val="24"/>
          <w:szCs w:val="24"/>
        </w:rPr>
        <w:t>ějš</w:t>
      </w:r>
      <w:r w:rsidRPr="00AC03A5">
        <w:rPr>
          <w:rFonts w:ascii="Tahoma" w:hAnsi="Tahoma" w:cs="Tahoma"/>
          <w:b/>
          <w:sz w:val="24"/>
          <w:szCs w:val="24"/>
        </w:rPr>
        <w:t>í</w:t>
      </w:r>
      <w:r w:rsidR="00683042">
        <w:rPr>
          <w:rFonts w:ascii="Tahoma" w:hAnsi="Tahoma" w:cs="Tahoma"/>
          <w:b/>
          <w:sz w:val="24"/>
          <w:szCs w:val="24"/>
        </w:rPr>
        <w:t>mi</w:t>
      </w:r>
      <w:r w:rsidRPr="00AC03A5">
        <w:rPr>
          <w:rFonts w:ascii="Tahoma" w:hAnsi="Tahoma" w:cs="Tahoma"/>
          <w:sz w:val="24"/>
          <w:szCs w:val="24"/>
        </w:rPr>
        <w:t>. Na druhou stranu vznikají vysoce specializované firmy, které jsou schopn</w:t>
      </w:r>
      <w:r w:rsidR="00683042">
        <w:rPr>
          <w:rFonts w:ascii="Tahoma" w:hAnsi="Tahoma" w:cs="Tahoma"/>
          <w:sz w:val="24"/>
          <w:szCs w:val="24"/>
        </w:rPr>
        <w:t>y</w:t>
      </w:r>
      <w:r w:rsidRPr="00AC03A5">
        <w:rPr>
          <w:rFonts w:ascii="Tahoma" w:hAnsi="Tahoma" w:cs="Tahoma"/>
          <w:sz w:val="24"/>
          <w:szCs w:val="24"/>
        </w:rPr>
        <w:t xml:space="preserve"> zvýšit přidanou hodnotu výrobk</w:t>
      </w:r>
      <w:r w:rsidR="00683042">
        <w:rPr>
          <w:rFonts w:ascii="Tahoma" w:hAnsi="Tahoma" w:cs="Tahoma"/>
          <w:sz w:val="24"/>
          <w:szCs w:val="24"/>
        </w:rPr>
        <w:t>ů</w:t>
      </w:r>
      <w:r w:rsidRPr="00AC03A5">
        <w:rPr>
          <w:rFonts w:ascii="Tahoma" w:hAnsi="Tahoma" w:cs="Tahoma"/>
          <w:sz w:val="24"/>
          <w:szCs w:val="24"/>
        </w:rPr>
        <w:t xml:space="preserve"> nebo dodávan</w:t>
      </w:r>
      <w:r w:rsidR="00D26328">
        <w:rPr>
          <w:rFonts w:ascii="Tahoma" w:hAnsi="Tahoma" w:cs="Tahoma"/>
          <w:sz w:val="24"/>
          <w:szCs w:val="24"/>
        </w:rPr>
        <w:t>ých</w:t>
      </w:r>
      <w:r w:rsidRPr="00AC03A5">
        <w:rPr>
          <w:rFonts w:ascii="Tahoma" w:hAnsi="Tahoma" w:cs="Tahoma"/>
          <w:sz w:val="24"/>
          <w:szCs w:val="24"/>
        </w:rPr>
        <w:t xml:space="preserve"> technologi</w:t>
      </w:r>
      <w:r w:rsidR="00D26328">
        <w:rPr>
          <w:rFonts w:ascii="Tahoma" w:hAnsi="Tahoma" w:cs="Tahoma"/>
          <w:sz w:val="24"/>
          <w:szCs w:val="24"/>
        </w:rPr>
        <w:t>í</w:t>
      </w:r>
      <w:r w:rsidRPr="00AC03A5">
        <w:rPr>
          <w:rFonts w:ascii="Tahoma" w:hAnsi="Tahoma" w:cs="Tahoma"/>
          <w:sz w:val="24"/>
          <w:szCs w:val="24"/>
        </w:rPr>
        <w:t>.</w:t>
      </w:r>
    </w:p>
    <w:p w:rsidR="000B1FB7" w:rsidRPr="00AC03A5" w:rsidRDefault="0080708E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To sebou nese v</w:t>
      </w:r>
      <w:r w:rsidR="00F736A3" w:rsidRPr="00AC03A5">
        <w:rPr>
          <w:rFonts w:ascii="Tahoma" w:hAnsi="Tahoma" w:cs="Tahoma"/>
          <w:sz w:val="24"/>
          <w:szCs w:val="24"/>
        </w:rPr>
        <w:t>z</w:t>
      </w:r>
      <w:r w:rsidRPr="00AC03A5">
        <w:rPr>
          <w:rFonts w:ascii="Tahoma" w:hAnsi="Tahoma" w:cs="Tahoma"/>
          <w:sz w:val="24"/>
          <w:szCs w:val="24"/>
        </w:rPr>
        <w:t xml:space="preserve">nik </w:t>
      </w:r>
      <w:r w:rsidRPr="00AC03A5">
        <w:rPr>
          <w:rFonts w:ascii="Tahoma" w:hAnsi="Tahoma" w:cs="Tahoma"/>
          <w:b/>
          <w:sz w:val="24"/>
          <w:szCs w:val="24"/>
        </w:rPr>
        <w:t>nových obchodních modelů</w:t>
      </w:r>
      <w:r w:rsidRPr="00AC03A5">
        <w:rPr>
          <w:rFonts w:ascii="Tahoma" w:hAnsi="Tahoma" w:cs="Tahoma"/>
          <w:sz w:val="24"/>
          <w:szCs w:val="24"/>
        </w:rPr>
        <w:t xml:space="preserve"> a příležitostí, které jsou zacílen</w:t>
      </w:r>
      <w:r w:rsidR="00683042">
        <w:rPr>
          <w:rFonts w:ascii="Tahoma" w:hAnsi="Tahoma" w:cs="Tahoma"/>
          <w:sz w:val="24"/>
          <w:szCs w:val="24"/>
        </w:rPr>
        <w:t>y</w:t>
      </w:r>
      <w:r w:rsidRPr="00AC03A5">
        <w:rPr>
          <w:rFonts w:ascii="Tahoma" w:hAnsi="Tahoma" w:cs="Tahoma"/>
          <w:sz w:val="24"/>
          <w:szCs w:val="24"/>
        </w:rPr>
        <w:t xml:space="preserve"> na s</w:t>
      </w:r>
      <w:r w:rsidR="00683042">
        <w:rPr>
          <w:rFonts w:ascii="Tahoma" w:hAnsi="Tahoma" w:cs="Tahoma"/>
          <w:sz w:val="24"/>
          <w:szCs w:val="24"/>
        </w:rPr>
        <w:t>tále větší záběr</w:t>
      </w:r>
      <w:r w:rsidRPr="00AC03A5">
        <w:rPr>
          <w:rFonts w:ascii="Tahoma" w:hAnsi="Tahoma" w:cs="Tahoma"/>
          <w:sz w:val="24"/>
          <w:szCs w:val="24"/>
        </w:rPr>
        <w:t xml:space="preserve"> moderní výroby, potřeb</w:t>
      </w:r>
      <w:r w:rsidR="00683042">
        <w:rPr>
          <w:rFonts w:ascii="Tahoma" w:hAnsi="Tahoma" w:cs="Tahoma"/>
          <w:sz w:val="24"/>
          <w:szCs w:val="24"/>
        </w:rPr>
        <w:t>y</w:t>
      </w:r>
      <w:r w:rsidRPr="00AC03A5">
        <w:rPr>
          <w:rFonts w:ascii="Tahoma" w:hAnsi="Tahoma" w:cs="Tahoma"/>
          <w:sz w:val="24"/>
          <w:szCs w:val="24"/>
        </w:rPr>
        <w:t xml:space="preserve"> zákazníků a plnění společenských požadavků. </w:t>
      </w:r>
    </w:p>
    <w:p w:rsidR="001B328F" w:rsidRPr="00AC03A5" w:rsidRDefault="001B328F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V neposlední řadě je nutné dbát na </w:t>
      </w:r>
      <w:r w:rsidRPr="00AC03A5">
        <w:rPr>
          <w:rFonts w:ascii="Tahoma" w:hAnsi="Tahoma" w:cs="Tahoma"/>
          <w:b/>
          <w:sz w:val="24"/>
          <w:szCs w:val="24"/>
        </w:rPr>
        <w:t>potřebu nových znalostí</w:t>
      </w:r>
      <w:r w:rsidRPr="00AC03A5">
        <w:rPr>
          <w:rFonts w:ascii="Tahoma" w:hAnsi="Tahoma" w:cs="Tahoma"/>
          <w:sz w:val="24"/>
          <w:szCs w:val="24"/>
        </w:rPr>
        <w:t xml:space="preserve">, schopnost uplatňovat </w:t>
      </w:r>
      <w:r w:rsidRPr="00AC03A5">
        <w:rPr>
          <w:rFonts w:ascii="Tahoma" w:hAnsi="Tahoma" w:cs="Tahoma"/>
          <w:b/>
          <w:sz w:val="24"/>
          <w:szCs w:val="24"/>
        </w:rPr>
        <w:t xml:space="preserve">multidisciplinární </w:t>
      </w:r>
      <w:r w:rsidR="00F005EC" w:rsidRPr="00AC03A5">
        <w:rPr>
          <w:rFonts w:ascii="Tahoma" w:hAnsi="Tahoma" w:cs="Tahoma"/>
          <w:sz w:val="24"/>
          <w:szCs w:val="24"/>
        </w:rPr>
        <w:t>znalosti z rozdílných oborů</w:t>
      </w:r>
      <w:r w:rsidRPr="00AC03A5">
        <w:rPr>
          <w:rFonts w:ascii="Tahoma" w:hAnsi="Tahoma" w:cs="Tahoma"/>
          <w:sz w:val="24"/>
          <w:szCs w:val="24"/>
        </w:rPr>
        <w:t xml:space="preserve">, které se dnes vzájemně podporují a doplňují. </w:t>
      </w:r>
      <w:r w:rsidR="00F005EC" w:rsidRPr="00AC03A5">
        <w:rPr>
          <w:rFonts w:ascii="Tahoma" w:hAnsi="Tahoma" w:cs="Tahoma"/>
          <w:sz w:val="24"/>
          <w:szCs w:val="24"/>
        </w:rPr>
        <w:t>T</w:t>
      </w:r>
      <w:r w:rsidRPr="00AC03A5">
        <w:rPr>
          <w:rFonts w:ascii="Tahoma" w:hAnsi="Tahoma" w:cs="Tahoma"/>
          <w:sz w:val="24"/>
          <w:szCs w:val="24"/>
        </w:rPr>
        <w:t>o ovlivňuje zaměstnanost, vzdělávací systém jako celek a jeho schopnost dodávat pracovníky vybavené potřebnými schopnostmi.</w:t>
      </w:r>
    </w:p>
    <w:p w:rsidR="009B5E19" w:rsidRPr="00AC03A5" w:rsidRDefault="00FB1DE6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Předpokládaná strategie rozvoje oboru</w:t>
      </w:r>
    </w:p>
    <w:p w:rsidR="00FB1DE6" w:rsidRPr="00683042" w:rsidRDefault="00616D46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683042">
        <w:rPr>
          <w:rFonts w:ascii="Tahoma" w:hAnsi="Tahoma" w:cs="Tahoma"/>
          <w:b/>
          <w:sz w:val="24"/>
          <w:szCs w:val="24"/>
        </w:rPr>
        <w:t xml:space="preserve">Pro naplnění uvedených </w:t>
      </w:r>
      <w:proofErr w:type="spellStart"/>
      <w:r w:rsidRPr="00683042">
        <w:rPr>
          <w:rFonts w:ascii="Tahoma" w:hAnsi="Tahoma" w:cs="Tahoma"/>
          <w:b/>
          <w:sz w:val="24"/>
          <w:szCs w:val="24"/>
        </w:rPr>
        <w:t>megatrendů</w:t>
      </w:r>
      <w:proofErr w:type="spellEnd"/>
      <w:r w:rsidRPr="00683042">
        <w:rPr>
          <w:rFonts w:ascii="Tahoma" w:hAnsi="Tahoma" w:cs="Tahoma"/>
          <w:b/>
          <w:sz w:val="24"/>
          <w:szCs w:val="24"/>
        </w:rPr>
        <w:t xml:space="preserve"> a driverů jsou navrženy modely scénářů pro celý výrobní e</w:t>
      </w:r>
      <w:r w:rsidR="00683042" w:rsidRPr="00683042">
        <w:rPr>
          <w:rFonts w:ascii="Tahoma" w:hAnsi="Tahoma" w:cs="Tahoma"/>
          <w:b/>
          <w:sz w:val="24"/>
          <w:szCs w:val="24"/>
        </w:rPr>
        <w:t>k</w:t>
      </w:r>
      <w:r w:rsidRPr="00683042">
        <w:rPr>
          <w:rFonts w:ascii="Tahoma" w:hAnsi="Tahoma" w:cs="Tahoma"/>
          <w:b/>
          <w:sz w:val="24"/>
          <w:szCs w:val="24"/>
        </w:rPr>
        <w:t>osystém a udržení a rozvíjení hodnot, vytvářených společnou sítí výrobních podniků, vývojových institucí a zástupců exekutivy.</w:t>
      </w:r>
    </w:p>
    <w:p w:rsidR="00D83AFC" w:rsidRPr="00AC03A5" w:rsidRDefault="00C7003D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Model 1: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683042">
        <w:rPr>
          <w:rFonts w:ascii="Tahoma" w:hAnsi="Tahoma" w:cs="Tahoma"/>
          <w:b/>
          <w:sz w:val="24"/>
          <w:szCs w:val="24"/>
        </w:rPr>
        <w:t>G</w:t>
      </w:r>
      <w:r w:rsidRPr="00683042">
        <w:rPr>
          <w:rFonts w:ascii="Tahoma" w:hAnsi="Tahoma" w:cs="Tahoma"/>
          <w:b/>
          <w:sz w:val="24"/>
          <w:szCs w:val="24"/>
        </w:rPr>
        <w:t>lobálně propojen</w:t>
      </w:r>
      <w:r w:rsidR="00683042">
        <w:rPr>
          <w:rFonts w:ascii="Tahoma" w:hAnsi="Tahoma" w:cs="Tahoma"/>
          <w:b/>
          <w:sz w:val="24"/>
          <w:szCs w:val="24"/>
        </w:rPr>
        <w:t>á</w:t>
      </w:r>
      <w:r w:rsidRPr="00683042">
        <w:rPr>
          <w:rFonts w:ascii="Tahoma" w:hAnsi="Tahoma" w:cs="Tahoma"/>
          <w:b/>
          <w:sz w:val="24"/>
          <w:szCs w:val="24"/>
        </w:rPr>
        <w:t xml:space="preserve"> </w:t>
      </w:r>
      <w:r w:rsidR="00683042">
        <w:rPr>
          <w:rFonts w:ascii="Tahoma" w:hAnsi="Tahoma" w:cs="Tahoma"/>
          <w:b/>
          <w:sz w:val="24"/>
          <w:szCs w:val="24"/>
        </w:rPr>
        <w:t>tvorba</w:t>
      </w:r>
      <w:r w:rsidRPr="00683042">
        <w:rPr>
          <w:rFonts w:ascii="Tahoma" w:hAnsi="Tahoma" w:cs="Tahoma"/>
          <w:b/>
          <w:sz w:val="24"/>
          <w:szCs w:val="24"/>
        </w:rPr>
        <w:t xml:space="preserve"> hodnot</w:t>
      </w:r>
      <w:r w:rsidRPr="00AC03A5">
        <w:rPr>
          <w:rFonts w:ascii="Tahoma" w:hAnsi="Tahoma" w:cs="Tahoma"/>
          <w:sz w:val="24"/>
          <w:szCs w:val="24"/>
        </w:rPr>
        <w:t xml:space="preserve">. Tento model předpokládá globálně harmonizovaný přístup k vytváření hodnot s využitím umělé inteligence pro efektivnější vyhodnocení požadavků trhu, chování zákazníků a identifikaci budoucích požadavků. </w:t>
      </w:r>
    </w:p>
    <w:p w:rsidR="00C7003D" w:rsidRPr="00AC03A5" w:rsidRDefault="00C7003D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 xml:space="preserve">Model 2: </w:t>
      </w:r>
      <w:r w:rsidR="00683042">
        <w:rPr>
          <w:rFonts w:ascii="Tahoma" w:hAnsi="Tahoma" w:cs="Tahoma"/>
          <w:b/>
          <w:sz w:val="24"/>
          <w:szCs w:val="24"/>
        </w:rPr>
        <w:t>L</w:t>
      </w:r>
      <w:r w:rsidRPr="00683042">
        <w:rPr>
          <w:rFonts w:ascii="Tahoma" w:hAnsi="Tahoma" w:cs="Tahoma"/>
          <w:b/>
          <w:sz w:val="24"/>
          <w:szCs w:val="24"/>
        </w:rPr>
        <w:t>okální vytváření hodnot pro globální trh</w:t>
      </w:r>
      <w:r w:rsidRPr="00AC03A5">
        <w:rPr>
          <w:rFonts w:ascii="Tahoma" w:hAnsi="Tahoma" w:cs="Tahoma"/>
          <w:sz w:val="24"/>
          <w:szCs w:val="24"/>
        </w:rPr>
        <w:t xml:space="preserve">. </w:t>
      </w:r>
      <w:r w:rsidR="009559DB" w:rsidRPr="00AC03A5">
        <w:rPr>
          <w:rFonts w:ascii="Tahoma" w:hAnsi="Tahoma" w:cs="Tahoma"/>
          <w:sz w:val="24"/>
          <w:szCs w:val="24"/>
        </w:rPr>
        <w:t>Základním prvkem je lokální výroba, zahrnující malé a střední podniky, jejich</w:t>
      </w:r>
      <w:r w:rsidR="00683042">
        <w:rPr>
          <w:rFonts w:ascii="Tahoma" w:hAnsi="Tahoma" w:cs="Tahoma"/>
          <w:sz w:val="24"/>
          <w:szCs w:val="24"/>
        </w:rPr>
        <w:t>ž</w:t>
      </w:r>
      <w:r w:rsidR="009559DB" w:rsidRPr="00AC03A5">
        <w:rPr>
          <w:rFonts w:ascii="Tahoma" w:hAnsi="Tahoma" w:cs="Tahoma"/>
          <w:sz w:val="24"/>
          <w:szCs w:val="24"/>
        </w:rPr>
        <w:t xml:space="preserve"> výhodou je vysoká flexibilita </w:t>
      </w:r>
      <w:r w:rsidR="00683042">
        <w:rPr>
          <w:rFonts w:ascii="Tahoma" w:hAnsi="Tahoma" w:cs="Tahoma"/>
          <w:sz w:val="24"/>
          <w:szCs w:val="24"/>
        </w:rPr>
        <w:t xml:space="preserve">a rozvojová </w:t>
      </w:r>
      <w:r w:rsidR="009559DB" w:rsidRPr="00AC03A5">
        <w:rPr>
          <w:rFonts w:ascii="Tahoma" w:hAnsi="Tahoma" w:cs="Tahoma"/>
          <w:sz w:val="24"/>
          <w:szCs w:val="24"/>
        </w:rPr>
        <w:t xml:space="preserve">dynamika. To se pak promítá při </w:t>
      </w:r>
      <w:r w:rsidR="00683042">
        <w:rPr>
          <w:rFonts w:ascii="Tahoma" w:hAnsi="Tahoma" w:cs="Tahoma"/>
          <w:sz w:val="24"/>
          <w:szCs w:val="24"/>
        </w:rPr>
        <w:t>uplatňování</w:t>
      </w:r>
      <w:r w:rsidR="009559DB" w:rsidRPr="00AC03A5">
        <w:rPr>
          <w:rFonts w:ascii="Tahoma" w:hAnsi="Tahoma" w:cs="Tahoma"/>
          <w:sz w:val="24"/>
          <w:szCs w:val="24"/>
        </w:rPr>
        <w:t xml:space="preserve"> výrobků na globální</w:t>
      </w:r>
      <w:r w:rsidR="00683042">
        <w:rPr>
          <w:rFonts w:ascii="Tahoma" w:hAnsi="Tahoma" w:cs="Tahoma"/>
          <w:sz w:val="24"/>
          <w:szCs w:val="24"/>
        </w:rPr>
        <w:t>m</w:t>
      </w:r>
      <w:r w:rsidR="009559DB" w:rsidRPr="00AC03A5">
        <w:rPr>
          <w:rFonts w:ascii="Tahoma" w:hAnsi="Tahoma" w:cs="Tahoma"/>
          <w:sz w:val="24"/>
          <w:szCs w:val="24"/>
        </w:rPr>
        <w:t xml:space="preserve"> trh</w:t>
      </w:r>
      <w:r w:rsidR="00683042">
        <w:rPr>
          <w:rFonts w:ascii="Tahoma" w:hAnsi="Tahoma" w:cs="Tahoma"/>
          <w:sz w:val="24"/>
          <w:szCs w:val="24"/>
        </w:rPr>
        <w:t>u</w:t>
      </w:r>
      <w:r w:rsidR="009559DB" w:rsidRPr="00AC03A5">
        <w:rPr>
          <w:rFonts w:ascii="Tahoma" w:hAnsi="Tahoma" w:cs="Tahoma"/>
          <w:sz w:val="24"/>
          <w:szCs w:val="24"/>
        </w:rPr>
        <w:t>.</w:t>
      </w:r>
    </w:p>
    <w:p w:rsidR="009559DB" w:rsidRPr="00F2122B" w:rsidRDefault="009559DB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Model 3: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Pr="00683042">
        <w:rPr>
          <w:rFonts w:ascii="Tahoma" w:hAnsi="Tahoma" w:cs="Tahoma"/>
          <w:b/>
          <w:sz w:val="24"/>
          <w:szCs w:val="24"/>
        </w:rPr>
        <w:t>Lokální vytváření hodnot pro lokální trhy</w:t>
      </w:r>
      <w:r w:rsidRPr="00AC03A5">
        <w:rPr>
          <w:rFonts w:ascii="Tahoma" w:hAnsi="Tahoma" w:cs="Tahoma"/>
          <w:sz w:val="24"/>
          <w:szCs w:val="24"/>
        </w:rPr>
        <w:t>. Tento model přepokládá výraznou urbanizaci výroby a specifika</w:t>
      </w:r>
      <w:r w:rsidR="00F2122B">
        <w:rPr>
          <w:rFonts w:ascii="Tahoma" w:hAnsi="Tahoma" w:cs="Tahoma"/>
          <w:sz w:val="24"/>
          <w:szCs w:val="24"/>
        </w:rPr>
        <w:t>ci</w:t>
      </w:r>
      <w:r w:rsidRPr="00AC03A5">
        <w:rPr>
          <w:rFonts w:ascii="Tahoma" w:hAnsi="Tahoma" w:cs="Tahoma"/>
          <w:sz w:val="24"/>
          <w:szCs w:val="24"/>
        </w:rPr>
        <w:t xml:space="preserve"> lokálních trhů, kam nelze umisťovat produkty vytvářené pro jed</w:t>
      </w:r>
      <w:r w:rsidR="00F2122B">
        <w:rPr>
          <w:rFonts w:ascii="Tahoma" w:hAnsi="Tahoma" w:cs="Tahoma"/>
          <w:sz w:val="24"/>
          <w:szCs w:val="24"/>
        </w:rPr>
        <w:t>notný</w:t>
      </w:r>
      <w:r w:rsidRPr="00AC03A5">
        <w:rPr>
          <w:rFonts w:ascii="Tahoma" w:hAnsi="Tahoma" w:cs="Tahoma"/>
          <w:sz w:val="24"/>
          <w:szCs w:val="24"/>
        </w:rPr>
        <w:t xml:space="preserve"> globální trh.</w:t>
      </w:r>
      <w:r w:rsidR="004D3FC6" w:rsidRPr="00AC03A5">
        <w:rPr>
          <w:rFonts w:ascii="Tahoma" w:hAnsi="Tahoma" w:cs="Tahoma"/>
          <w:sz w:val="24"/>
          <w:szCs w:val="24"/>
        </w:rPr>
        <w:t xml:space="preserve"> Tento model předpokládá funkčnost tzv</w:t>
      </w:r>
      <w:r w:rsidR="004D3FC6" w:rsidRPr="00F2122B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4D3FC6" w:rsidRPr="00F2122B">
        <w:rPr>
          <w:rFonts w:ascii="Tahoma" w:hAnsi="Tahoma" w:cs="Tahoma"/>
          <w:b/>
          <w:sz w:val="24"/>
          <w:szCs w:val="24"/>
        </w:rPr>
        <w:t>close</w:t>
      </w:r>
      <w:proofErr w:type="spellEnd"/>
      <w:r w:rsidR="004D3FC6" w:rsidRPr="00F2122B">
        <w:rPr>
          <w:rFonts w:ascii="Tahoma" w:hAnsi="Tahoma" w:cs="Tahoma"/>
          <w:b/>
          <w:sz w:val="24"/>
          <w:szCs w:val="24"/>
        </w:rPr>
        <w:t>-to-</w:t>
      </w:r>
      <w:proofErr w:type="spellStart"/>
      <w:r w:rsidR="004D3FC6" w:rsidRPr="00F2122B">
        <w:rPr>
          <w:rFonts w:ascii="Tahoma" w:hAnsi="Tahoma" w:cs="Tahoma"/>
          <w:b/>
          <w:sz w:val="24"/>
          <w:szCs w:val="24"/>
        </w:rPr>
        <w:t>service</w:t>
      </w:r>
      <w:proofErr w:type="spellEnd"/>
      <w:r w:rsidR="004D3FC6" w:rsidRPr="00F2122B">
        <w:rPr>
          <w:rFonts w:ascii="Tahoma" w:hAnsi="Tahoma" w:cs="Tahoma"/>
          <w:b/>
          <w:sz w:val="24"/>
          <w:szCs w:val="24"/>
        </w:rPr>
        <w:t xml:space="preserve"> modelu výroby.</w:t>
      </w:r>
    </w:p>
    <w:p w:rsidR="004D3FC6" w:rsidRPr="00AC03A5" w:rsidRDefault="004D3FC6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Model 4: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Pr="00F2122B">
        <w:rPr>
          <w:rFonts w:ascii="Tahoma" w:hAnsi="Tahoma" w:cs="Tahoma"/>
          <w:b/>
          <w:sz w:val="24"/>
          <w:szCs w:val="24"/>
        </w:rPr>
        <w:t>Dynamická virtuální síť hodnot</w:t>
      </w:r>
      <w:r w:rsidRPr="00AC03A5">
        <w:rPr>
          <w:rFonts w:ascii="Tahoma" w:hAnsi="Tahoma" w:cs="Tahoma"/>
          <w:sz w:val="24"/>
          <w:szCs w:val="24"/>
        </w:rPr>
        <w:t xml:space="preserve">. Tento model definuje schopnost vytváření hodnot </w:t>
      </w:r>
      <w:r w:rsidR="00F2122B" w:rsidRPr="00AC03A5">
        <w:rPr>
          <w:rFonts w:ascii="Tahoma" w:hAnsi="Tahoma" w:cs="Tahoma"/>
          <w:sz w:val="24"/>
          <w:szCs w:val="24"/>
        </w:rPr>
        <w:t xml:space="preserve">ad-hoc </w:t>
      </w:r>
      <w:r w:rsidRPr="00AC03A5">
        <w:rPr>
          <w:rFonts w:ascii="Tahoma" w:hAnsi="Tahoma" w:cs="Tahoma"/>
          <w:sz w:val="24"/>
          <w:szCs w:val="24"/>
        </w:rPr>
        <w:t>na základě specifických požadavků v omezeném čase. To předpokládá schopnost vzniku firem, určených pro konkrétní činnost, které se dynamicky transformují a vytvář</w:t>
      </w:r>
      <w:r w:rsidR="00F2122B">
        <w:rPr>
          <w:rFonts w:ascii="Tahoma" w:hAnsi="Tahoma" w:cs="Tahoma"/>
          <w:sz w:val="24"/>
          <w:szCs w:val="24"/>
        </w:rPr>
        <w:t>ejí</w:t>
      </w:r>
      <w:r w:rsidRPr="00AC03A5">
        <w:rPr>
          <w:rFonts w:ascii="Tahoma" w:hAnsi="Tahoma" w:cs="Tahoma"/>
          <w:sz w:val="24"/>
          <w:szCs w:val="24"/>
        </w:rPr>
        <w:t xml:space="preserve"> vazby s dalšími podobnými podniky. To </w:t>
      </w:r>
      <w:r w:rsidR="00F2122B">
        <w:rPr>
          <w:rFonts w:ascii="Tahoma" w:hAnsi="Tahoma" w:cs="Tahoma"/>
          <w:sz w:val="24"/>
          <w:szCs w:val="24"/>
        </w:rPr>
        <w:t>umožn</w:t>
      </w:r>
      <w:r w:rsidRPr="00AC03A5">
        <w:rPr>
          <w:rFonts w:ascii="Tahoma" w:hAnsi="Tahoma" w:cs="Tahoma"/>
          <w:sz w:val="24"/>
          <w:szCs w:val="24"/>
        </w:rPr>
        <w:t xml:space="preserve">í vznik nových obchodních modelů a </w:t>
      </w:r>
      <w:r w:rsidR="00F2122B">
        <w:rPr>
          <w:rFonts w:ascii="Tahoma" w:hAnsi="Tahoma" w:cs="Tahoma"/>
          <w:sz w:val="24"/>
          <w:szCs w:val="24"/>
        </w:rPr>
        <w:t xml:space="preserve">změny </w:t>
      </w:r>
      <w:r w:rsidRPr="00AC03A5">
        <w:rPr>
          <w:rFonts w:ascii="Tahoma" w:hAnsi="Tahoma" w:cs="Tahoma"/>
          <w:sz w:val="24"/>
          <w:szCs w:val="24"/>
        </w:rPr>
        <w:t>celkového ekonomického chování v oboru.</w:t>
      </w:r>
    </w:p>
    <w:p w:rsidR="00BC42FC" w:rsidRPr="00AC03A5" w:rsidRDefault="00F2122B" w:rsidP="000130E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Zásadní s</w:t>
      </w:r>
      <w:r w:rsidR="00FB1DE6" w:rsidRPr="00AC03A5">
        <w:rPr>
          <w:rFonts w:ascii="Tahoma" w:hAnsi="Tahoma" w:cs="Tahoma"/>
          <w:b/>
          <w:sz w:val="24"/>
          <w:szCs w:val="24"/>
        </w:rPr>
        <w:t>tavební kameny pro plnění Vize 203</w:t>
      </w:r>
      <w:r>
        <w:rPr>
          <w:rFonts w:ascii="Tahoma" w:hAnsi="Tahoma" w:cs="Tahoma"/>
          <w:b/>
          <w:sz w:val="24"/>
          <w:szCs w:val="24"/>
        </w:rPr>
        <w:t>0</w:t>
      </w:r>
    </w:p>
    <w:p w:rsidR="00BC42FC" w:rsidRPr="00AC03A5" w:rsidRDefault="00BC42FC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lastRenderedPageBreak/>
        <w:t xml:space="preserve">Výzvou pro naplnění Vize je definování a </w:t>
      </w:r>
      <w:r w:rsidR="00F2122B">
        <w:rPr>
          <w:rFonts w:ascii="Tahoma" w:hAnsi="Tahoma" w:cs="Tahoma"/>
          <w:sz w:val="24"/>
          <w:szCs w:val="24"/>
        </w:rPr>
        <w:t>respektování</w:t>
      </w:r>
      <w:r w:rsidRPr="00AC03A5">
        <w:rPr>
          <w:rFonts w:ascii="Tahoma" w:hAnsi="Tahoma" w:cs="Tahoma"/>
          <w:sz w:val="24"/>
          <w:szCs w:val="24"/>
        </w:rPr>
        <w:t xml:space="preserve"> základních stavebních kamenů, jejichž celková skladba pomůže udržet evropské strojírenství jako světovou vedoucí hybnou sílu. Tyto kameny se vzájemně ovlivňují a je klíčové, aby byly tyto vazby sledovány</w:t>
      </w:r>
      <w:r w:rsidR="00FB2DBF" w:rsidRPr="00AC03A5">
        <w:rPr>
          <w:rFonts w:ascii="Tahoma" w:hAnsi="Tahoma" w:cs="Tahoma"/>
          <w:sz w:val="24"/>
          <w:szCs w:val="24"/>
        </w:rPr>
        <w:t xml:space="preserve"> a</w:t>
      </w:r>
      <w:r w:rsidRPr="00AC03A5">
        <w:rPr>
          <w:rFonts w:ascii="Tahoma" w:hAnsi="Tahoma" w:cs="Tahoma"/>
          <w:sz w:val="24"/>
          <w:szCs w:val="24"/>
        </w:rPr>
        <w:t xml:space="preserve"> rozvíjeny</w:t>
      </w:r>
      <w:r w:rsidR="00FB2DBF" w:rsidRPr="00AC03A5">
        <w:rPr>
          <w:rFonts w:ascii="Tahoma" w:hAnsi="Tahoma" w:cs="Tahoma"/>
          <w:sz w:val="24"/>
          <w:szCs w:val="24"/>
        </w:rPr>
        <w:t>.</w:t>
      </w:r>
      <w:r w:rsidR="0029427A" w:rsidRPr="00AC03A5">
        <w:rPr>
          <w:rFonts w:ascii="Tahoma" w:hAnsi="Tahoma" w:cs="Tahoma"/>
          <w:sz w:val="24"/>
          <w:szCs w:val="24"/>
        </w:rPr>
        <w:t xml:space="preserve"> Základní tři skupiny stavebních kamenů jsou uvedeny na </w:t>
      </w:r>
      <w:r w:rsidR="0029427A" w:rsidRPr="00AC03A5">
        <w:rPr>
          <w:rFonts w:ascii="Tahoma" w:hAnsi="Tahoma" w:cs="Tahoma"/>
          <w:sz w:val="24"/>
          <w:szCs w:val="24"/>
        </w:rPr>
        <w:fldChar w:fldCharType="begin"/>
      </w:r>
      <w:r w:rsidR="0029427A" w:rsidRPr="00AC03A5">
        <w:rPr>
          <w:rFonts w:ascii="Tahoma" w:hAnsi="Tahoma" w:cs="Tahoma"/>
          <w:sz w:val="24"/>
          <w:szCs w:val="24"/>
        </w:rPr>
        <w:instrText xml:space="preserve"> REF _Ref511385497 \h </w:instrText>
      </w:r>
      <w:r w:rsidR="000130E1" w:rsidRPr="00AC03A5">
        <w:rPr>
          <w:rFonts w:ascii="Tahoma" w:hAnsi="Tahoma" w:cs="Tahoma"/>
          <w:sz w:val="24"/>
          <w:szCs w:val="24"/>
        </w:rPr>
        <w:instrText xml:space="preserve"> \* MERGEFORMAT </w:instrText>
      </w:r>
      <w:r w:rsidR="0029427A" w:rsidRPr="00AC03A5">
        <w:rPr>
          <w:rFonts w:ascii="Tahoma" w:hAnsi="Tahoma" w:cs="Tahoma"/>
          <w:sz w:val="24"/>
          <w:szCs w:val="24"/>
        </w:rPr>
      </w:r>
      <w:r w:rsidR="0029427A" w:rsidRPr="00AC03A5">
        <w:rPr>
          <w:rFonts w:ascii="Tahoma" w:hAnsi="Tahoma" w:cs="Tahoma"/>
          <w:sz w:val="24"/>
          <w:szCs w:val="24"/>
        </w:rPr>
        <w:fldChar w:fldCharType="separate"/>
      </w:r>
      <w:r w:rsidR="00004A68" w:rsidRPr="00004A68">
        <w:rPr>
          <w:rFonts w:ascii="Tahoma" w:hAnsi="Tahoma" w:cs="Tahoma"/>
          <w:i/>
          <w:sz w:val="24"/>
          <w:szCs w:val="24"/>
        </w:rPr>
        <w:t xml:space="preserve">Obr. </w:t>
      </w:r>
      <w:r w:rsidR="00004A68" w:rsidRPr="00004A68">
        <w:rPr>
          <w:rFonts w:ascii="Tahoma" w:hAnsi="Tahoma" w:cs="Tahoma"/>
          <w:i/>
          <w:noProof/>
          <w:sz w:val="24"/>
          <w:szCs w:val="24"/>
        </w:rPr>
        <w:t>2</w:t>
      </w:r>
      <w:r w:rsidR="0029427A" w:rsidRPr="00AC03A5">
        <w:rPr>
          <w:rFonts w:ascii="Tahoma" w:hAnsi="Tahoma" w:cs="Tahoma"/>
          <w:sz w:val="24"/>
          <w:szCs w:val="24"/>
        </w:rPr>
        <w:fldChar w:fldCharType="end"/>
      </w:r>
      <w:r w:rsidR="0029427A" w:rsidRPr="00AC03A5">
        <w:rPr>
          <w:rFonts w:ascii="Tahoma" w:hAnsi="Tahoma" w:cs="Tahoma"/>
          <w:sz w:val="24"/>
          <w:szCs w:val="24"/>
        </w:rPr>
        <w:t>.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FC" w:rsidRPr="00AC03A5" w:rsidTr="00BC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C42FC" w:rsidRPr="00AC03A5" w:rsidRDefault="00BC42FC" w:rsidP="000130E1">
            <w:pPr>
              <w:keepNext/>
              <w:jc w:val="both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AC03A5">
              <w:rPr>
                <w:rFonts w:ascii="Tahoma" w:hAnsi="Tahoma" w:cs="Tahoma"/>
                <w:noProof/>
                <w:color w:val="0070C0"/>
                <w:sz w:val="24"/>
                <w:szCs w:val="24"/>
                <w:lang w:eastAsia="cs-CZ"/>
              </w:rPr>
              <w:drawing>
                <wp:inline distT="0" distB="0" distL="0" distR="0">
                  <wp:extent cx="5553776" cy="1725648"/>
                  <wp:effectExtent l="0" t="0" r="0" b="825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 2 stavebni kamen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234" cy="172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22B" w:rsidRPr="00AC03A5" w:rsidTr="00BC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2122B" w:rsidRPr="00AC03A5" w:rsidRDefault="00F2122B" w:rsidP="000130E1">
            <w:pPr>
              <w:keepNext/>
              <w:jc w:val="both"/>
              <w:rPr>
                <w:rFonts w:ascii="Tahoma" w:hAnsi="Tahoma" w:cs="Tahoma"/>
                <w:noProof/>
                <w:color w:val="0070C0"/>
                <w:sz w:val="24"/>
                <w:szCs w:val="24"/>
                <w:lang w:eastAsia="cs-CZ"/>
              </w:rPr>
            </w:pPr>
          </w:p>
        </w:tc>
      </w:tr>
    </w:tbl>
    <w:p w:rsidR="00BC42FC" w:rsidRPr="00AC03A5" w:rsidRDefault="00BC42FC" w:rsidP="0005116A">
      <w:pPr>
        <w:pStyle w:val="Titulek"/>
        <w:jc w:val="center"/>
        <w:rPr>
          <w:rFonts w:ascii="Tahoma" w:hAnsi="Tahoma" w:cs="Tahoma"/>
          <w:color w:val="0070C0"/>
          <w:sz w:val="24"/>
          <w:szCs w:val="24"/>
        </w:rPr>
      </w:pPr>
      <w:bookmarkStart w:id="1" w:name="_Ref511385497"/>
      <w:r w:rsidRPr="00AC03A5">
        <w:rPr>
          <w:rFonts w:ascii="Tahoma" w:hAnsi="Tahoma" w:cs="Tahoma"/>
          <w:sz w:val="24"/>
          <w:szCs w:val="24"/>
        </w:rPr>
        <w:t xml:space="preserve">Obr. </w:t>
      </w:r>
      <w:r w:rsidR="00683690" w:rsidRPr="00AC03A5">
        <w:rPr>
          <w:rFonts w:ascii="Tahoma" w:hAnsi="Tahoma" w:cs="Tahoma"/>
          <w:sz w:val="24"/>
          <w:szCs w:val="24"/>
        </w:rPr>
        <w:fldChar w:fldCharType="begin"/>
      </w:r>
      <w:r w:rsidR="00683690" w:rsidRPr="00AC03A5">
        <w:rPr>
          <w:rFonts w:ascii="Tahoma" w:hAnsi="Tahoma" w:cs="Tahoma"/>
          <w:sz w:val="24"/>
          <w:szCs w:val="24"/>
        </w:rPr>
        <w:instrText xml:space="preserve"> SEQ Obr. \* ARABIC </w:instrText>
      </w:r>
      <w:r w:rsidR="00683690" w:rsidRPr="00AC03A5">
        <w:rPr>
          <w:rFonts w:ascii="Tahoma" w:hAnsi="Tahoma" w:cs="Tahoma"/>
          <w:sz w:val="24"/>
          <w:szCs w:val="24"/>
        </w:rPr>
        <w:fldChar w:fldCharType="separate"/>
      </w:r>
      <w:r w:rsidR="00004A68">
        <w:rPr>
          <w:rFonts w:ascii="Tahoma" w:hAnsi="Tahoma" w:cs="Tahoma"/>
          <w:noProof/>
          <w:sz w:val="24"/>
          <w:szCs w:val="24"/>
        </w:rPr>
        <w:t>2</w:t>
      </w:r>
      <w:r w:rsidR="00683690" w:rsidRPr="00AC03A5">
        <w:rPr>
          <w:rFonts w:ascii="Tahoma" w:hAnsi="Tahoma" w:cs="Tahoma"/>
          <w:noProof/>
          <w:sz w:val="24"/>
          <w:szCs w:val="24"/>
        </w:rPr>
        <w:fldChar w:fldCharType="end"/>
      </w:r>
      <w:bookmarkEnd w:id="1"/>
      <w:r w:rsidRPr="00AC03A5">
        <w:rPr>
          <w:rFonts w:ascii="Tahoma" w:hAnsi="Tahoma" w:cs="Tahoma"/>
          <w:sz w:val="24"/>
          <w:szCs w:val="24"/>
        </w:rPr>
        <w:t xml:space="preserve"> </w:t>
      </w:r>
      <w:r w:rsidR="008935E2" w:rsidRPr="00AC03A5">
        <w:rPr>
          <w:rFonts w:ascii="Tahoma" w:hAnsi="Tahoma" w:cs="Tahoma"/>
          <w:sz w:val="24"/>
          <w:szCs w:val="24"/>
        </w:rPr>
        <w:t>Základní bloky stavebních kamenů</w:t>
      </w:r>
      <w:r w:rsidR="00C35D82" w:rsidRPr="00AC03A5">
        <w:rPr>
          <w:rFonts w:ascii="Tahoma" w:hAnsi="Tahoma" w:cs="Tahoma"/>
          <w:sz w:val="24"/>
          <w:szCs w:val="24"/>
        </w:rPr>
        <w:t xml:space="preserve"> </w:t>
      </w:r>
      <w:r w:rsidR="00C35D82" w:rsidRPr="00AC03A5">
        <w:rPr>
          <w:rFonts w:ascii="Tahoma" w:hAnsi="Tahoma" w:cs="Tahoma"/>
          <w:sz w:val="24"/>
          <w:szCs w:val="24"/>
          <w:lang w:val="en-GB"/>
        </w:rPr>
        <w:t>[</w:t>
      </w:r>
      <w:proofErr w:type="spellStart"/>
      <w:r w:rsidR="00C35D82" w:rsidRPr="00AC03A5">
        <w:rPr>
          <w:rFonts w:ascii="Tahoma" w:hAnsi="Tahoma" w:cs="Tahoma"/>
          <w:sz w:val="24"/>
          <w:szCs w:val="24"/>
          <w:lang w:val="en-GB"/>
        </w:rPr>
        <w:t>Manufuture</w:t>
      </w:r>
      <w:proofErr w:type="spellEnd"/>
      <w:r w:rsidR="00C35D82" w:rsidRPr="00AC03A5">
        <w:rPr>
          <w:rFonts w:ascii="Tahoma" w:hAnsi="Tahoma" w:cs="Tahoma"/>
          <w:sz w:val="24"/>
          <w:szCs w:val="24"/>
          <w:lang w:val="en-GB"/>
        </w:rPr>
        <w:t>]</w:t>
      </w:r>
      <w:r w:rsidR="008935E2" w:rsidRPr="00AC03A5">
        <w:rPr>
          <w:rFonts w:ascii="Tahoma" w:hAnsi="Tahoma" w:cs="Tahoma"/>
          <w:sz w:val="24"/>
          <w:szCs w:val="24"/>
        </w:rPr>
        <w:t>.</w:t>
      </w:r>
    </w:p>
    <w:p w:rsidR="009E7364" w:rsidRPr="00F2122B" w:rsidRDefault="008935E2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Prvním blokem</w:t>
      </w:r>
      <w:r w:rsidR="0029427A" w:rsidRPr="00AC03A5">
        <w:rPr>
          <w:rFonts w:ascii="Tahoma" w:hAnsi="Tahoma" w:cs="Tahoma"/>
          <w:sz w:val="24"/>
          <w:szCs w:val="24"/>
        </w:rPr>
        <w:t xml:space="preserve"> je </w:t>
      </w:r>
      <w:r w:rsidR="0029427A" w:rsidRPr="00AC03A5">
        <w:rPr>
          <w:rFonts w:ascii="Tahoma" w:hAnsi="Tahoma" w:cs="Tahoma"/>
          <w:b/>
          <w:sz w:val="24"/>
          <w:szCs w:val="24"/>
        </w:rPr>
        <w:t>věda, vývoj a technologie</w:t>
      </w:r>
      <w:r w:rsidR="0029427A" w:rsidRPr="00AC03A5">
        <w:rPr>
          <w:rFonts w:ascii="Tahoma" w:hAnsi="Tahoma" w:cs="Tahoma"/>
          <w:sz w:val="24"/>
          <w:szCs w:val="24"/>
        </w:rPr>
        <w:t xml:space="preserve">. Tato skupina má nesporný význam pro udržení průmyslových poznatků a rychlosti vývoje v oboru. </w:t>
      </w:r>
      <w:r w:rsidR="0029427A" w:rsidRPr="00F2122B">
        <w:rPr>
          <w:rFonts w:ascii="Tahoma" w:hAnsi="Tahoma" w:cs="Tahoma"/>
          <w:b/>
          <w:sz w:val="24"/>
          <w:szCs w:val="24"/>
        </w:rPr>
        <w:t xml:space="preserve">Skupina zahrnuje potřebný základní </w:t>
      </w:r>
      <w:r w:rsidR="00F2122B" w:rsidRPr="00F2122B">
        <w:rPr>
          <w:rFonts w:ascii="Tahoma" w:hAnsi="Tahoma" w:cs="Tahoma"/>
          <w:b/>
          <w:sz w:val="24"/>
          <w:szCs w:val="24"/>
        </w:rPr>
        <w:t xml:space="preserve">a aplikovaný </w:t>
      </w:r>
      <w:r w:rsidR="0029427A" w:rsidRPr="00F2122B">
        <w:rPr>
          <w:rFonts w:ascii="Tahoma" w:hAnsi="Tahoma" w:cs="Tahoma"/>
          <w:b/>
          <w:sz w:val="24"/>
          <w:szCs w:val="24"/>
        </w:rPr>
        <w:t>výzkum</w:t>
      </w:r>
      <w:r w:rsidR="00F2122B" w:rsidRPr="00F2122B">
        <w:rPr>
          <w:rFonts w:ascii="Tahoma" w:hAnsi="Tahoma" w:cs="Tahoma"/>
          <w:b/>
          <w:sz w:val="24"/>
          <w:szCs w:val="24"/>
        </w:rPr>
        <w:t xml:space="preserve">, jakož i </w:t>
      </w:r>
      <w:r w:rsidR="0029427A" w:rsidRPr="00F2122B">
        <w:rPr>
          <w:rFonts w:ascii="Tahoma" w:hAnsi="Tahoma" w:cs="Tahoma"/>
          <w:b/>
          <w:sz w:val="24"/>
          <w:szCs w:val="24"/>
        </w:rPr>
        <w:t xml:space="preserve">vztah ke společenskému životu. </w:t>
      </w:r>
    </w:p>
    <w:p w:rsidR="0029427A" w:rsidRPr="00AC03A5" w:rsidRDefault="0029427A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Z pohledu aplikovaného výzkumu a technologického vývoje je možné stanovit klíčové body pro udržení náskoku v konkurenceschopnosti a inovativnosti evropského strojírenství: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Nové efektivní výrobní technologie a procesy</w:t>
      </w:r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Rozvoj digitalizace a robotiky s využitím umělé inteligence, nikoliv jen pokročilé automatizace</w:t>
      </w:r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Nové materiály včetně </w:t>
      </w:r>
      <w:proofErr w:type="spellStart"/>
      <w:r w:rsidRPr="00AC03A5">
        <w:rPr>
          <w:rFonts w:ascii="Tahoma" w:hAnsi="Tahoma" w:cs="Tahoma"/>
          <w:sz w:val="24"/>
          <w:szCs w:val="24"/>
        </w:rPr>
        <w:t>biomateriálů</w:t>
      </w:r>
      <w:proofErr w:type="spellEnd"/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Rozvoj </w:t>
      </w:r>
      <w:r w:rsidR="00FB2DBF" w:rsidRPr="00AC03A5">
        <w:rPr>
          <w:rFonts w:ascii="Tahoma" w:hAnsi="Tahoma" w:cs="Tahoma"/>
          <w:sz w:val="24"/>
          <w:szCs w:val="24"/>
        </w:rPr>
        <w:t>interakce</w:t>
      </w:r>
      <w:r w:rsidRPr="00AC03A5">
        <w:rPr>
          <w:rFonts w:ascii="Tahoma" w:hAnsi="Tahoma" w:cs="Tahoma"/>
          <w:sz w:val="24"/>
          <w:szCs w:val="24"/>
        </w:rPr>
        <w:t xml:space="preserve"> člověk-stroj pro efektivní fungování výroby</w:t>
      </w:r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Oběhová ekonomika jako nástroj k dosažení efektivního nakládání se zdroji a energií</w:t>
      </w:r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29427A" w:rsidP="000130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Nové obchodní modely a postupy založené na rozvoji výše uvedených bodů</w:t>
      </w:r>
      <w:r w:rsidR="00F2122B">
        <w:rPr>
          <w:rFonts w:ascii="Tahoma" w:hAnsi="Tahoma" w:cs="Tahoma"/>
          <w:sz w:val="24"/>
          <w:szCs w:val="24"/>
        </w:rPr>
        <w:t>.</w:t>
      </w:r>
    </w:p>
    <w:p w:rsidR="0029427A" w:rsidRPr="00AC03A5" w:rsidRDefault="00166A9D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Pro vytváření a rozvoj těchto stavebních kamenů je nutné </w:t>
      </w:r>
      <w:r w:rsidRPr="00F2122B">
        <w:rPr>
          <w:rFonts w:ascii="Tahoma" w:hAnsi="Tahoma" w:cs="Tahoma"/>
          <w:b/>
          <w:sz w:val="24"/>
          <w:szCs w:val="24"/>
        </w:rPr>
        <w:t>identifikovat kritické a velmi významné činnosti a nastavit nové formy spolupráce mezi akademickou a výrobní sférou.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F2122B">
        <w:rPr>
          <w:rFonts w:ascii="Tahoma" w:hAnsi="Tahoma" w:cs="Tahoma"/>
          <w:sz w:val="24"/>
          <w:szCs w:val="24"/>
        </w:rPr>
        <w:t>Jako zásadní se jeví z</w:t>
      </w:r>
      <w:r w:rsidRPr="00AC03A5">
        <w:rPr>
          <w:rFonts w:ascii="Tahoma" w:hAnsi="Tahoma" w:cs="Tahoma"/>
          <w:sz w:val="24"/>
          <w:szCs w:val="24"/>
        </w:rPr>
        <w:t>ískat podporu vedoucích slože</w:t>
      </w:r>
      <w:r w:rsidR="00FB2DBF" w:rsidRPr="00AC03A5">
        <w:rPr>
          <w:rFonts w:ascii="Tahoma" w:hAnsi="Tahoma" w:cs="Tahoma"/>
          <w:sz w:val="24"/>
          <w:szCs w:val="24"/>
        </w:rPr>
        <w:t>k</w:t>
      </w:r>
      <w:r w:rsidRPr="00AC03A5">
        <w:rPr>
          <w:rFonts w:ascii="Tahoma" w:hAnsi="Tahoma" w:cs="Tahoma"/>
          <w:sz w:val="24"/>
          <w:szCs w:val="24"/>
        </w:rPr>
        <w:t xml:space="preserve"> Evropské uni</w:t>
      </w:r>
      <w:r w:rsidR="00FB2DBF" w:rsidRPr="00AC03A5">
        <w:rPr>
          <w:rFonts w:ascii="Tahoma" w:hAnsi="Tahoma" w:cs="Tahoma"/>
          <w:sz w:val="24"/>
          <w:szCs w:val="24"/>
        </w:rPr>
        <w:t>e</w:t>
      </w:r>
      <w:r w:rsidRPr="00AC03A5">
        <w:rPr>
          <w:rFonts w:ascii="Tahoma" w:hAnsi="Tahoma" w:cs="Tahoma"/>
          <w:sz w:val="24"/>
          <w:szCs w:val="24"/>
        </w:rPr>
        <w:t xml:space="preserve"> pro stanovení vhodných regulačních opatření, kter</w:t>
      </w:r>
      <w:r w:rsidR="00D26328">
        <w:rPr>
          <w:rFonts w:ascii="Tahoma" w:hAnsi="Tahoma" w:cs="Tahoma"/>
          <w:sz w:val="24"/>
          <w:szCs w:val="24"/>
        </w:rPr>
        <w:t>á</w:t>
      </w:r>
      <w:r w:rsidRPr="00AC03A5">
        <w:rPr>
          <w:rFonts w:ascii="Tahoma" w:hAnsi="Tahoma" w:cs="Tahoma"/>
          <w:sz w:val="24"/>
          <w:szCs w:val="24"/>
        </w:rPr>
        <w:t xml:space="preserve"> vývoj podpoří a pomohou harmonizovat procesy v rámci celé EU.</w:t>
      </w:r>
      <w:r w:rsidR="00F04C41" w:rsidRPr="00AC03A5">
        <w:rPr>
          <w:rFonts w:ascii="Tahoma" w:hAnsi="Tahoma" w:cs="Tahoma"/>
          <w:sz w:val="24"/>
          <w:szCs w:val="24"/>
        </w:rPr>
        <w:t xml:space="preserve"> </w:t>
      </w:r>
      <w:r w:rsidR="00F2122B">
        <w:rPr>
          <w:rFonts w:ascii="Tahoma" w:hAnsi="Tahoma" w:cs="Tahoma"/>
          <w:sz w:val="24"/>
          <w:szCs w:val="24"/>
        </w:rPr>
        <w:t>V</w:t>
      </w:r>
      <w:r w:rsidR="00F04C41" w:rsidRPr="00AC03A5">
        <w:rPr>
          <w:rFonts w:ascii="Tahoma" w:hAnsi="Tahoma" w:cs="Tahoma"/>
          <w:sz w:val="24"/>
          <w:szCs w:val="24"/>
        </w:rPr>
        <w:t xml:space="preserve"> neposlední řadě </w:t>
      </w:r>
      <w:r w:rsidR="00F2122B">
        <w:rPr>
          <w:rFonts w:ascii="Tahoma" w:hAnsi="Tahoma" w:cs="Tahoma"/>
          <w:sz w:val="24"/>
          <w:szCs w:val="24"/>
        </w:rPr>
        <w:t xml:space="preserve">je nezbytné </w:t>
      </w:r>
      <w:r w:rsidR="00F04C41" w:rsidRPr="00AC03A5">
        <w:rPr>
          <w:rFonts w:ascii="Tahoma" w:hAnsi="Tahoma" w:cs="Tahoma"/>
          <w:sz w:val="24"/>
          <w:szCs w:val="24"/>
        </w:rPr>
        <w:t xml:space="preserve">analyzovat </w:t>
      </w:r>
      <w:r w:rsidR="00FB2DBF" w:rsidRPr="00AC03A5">
        <w:rPr>
          <w:rFonts w:ascii="Tahoma" w:hAnsi="Tahoma" w:cs="Tahoma"/>
          <w:sz w:val="24"/>
          <w:szCs w:val="24"/>
        </w:rPr>
        <w:t xml:space="preserve">konkurenční </w:t>
      </w:r>
      <w:r w:rsidR="00F04C41" w:rsidRPr="00AC03A5">
        <w:rPr>
          <w:rFonts w:ascii="Tahoma" w:hAnsi="Tahoma" w:cs="Tahoma"/>
          <w:sz w:val="24"/>
          <w:szCs w:val="24"/>
        </w:rPr>
        <w:t>globální strategie a stanovit cestu</w:t>
      </w:r>
      <w:r w:rsidR="00F2122B">
        <w:rPr>
          <w:rFonts w:ascii="Tahoma" w:hAnsi="Tahoma" w:cs="Tahoma"/>
          <w:sz w:val="24"/>
          <w:szCs w:val="24"/>
        </w:rPr>
        <w:t>,</w:t>
      </w:r>
      <w:r w:rsidR="00F04C41" w:rsidRPr="00AC03A5">
        <w:rPr>
          <w:rFonts w:ascii="Tahoma" w:hAnsi="Tahoma" w:cs="Tahoma"/>
          <w:sz w:val="24"/>
          <w:szCs w:val="24"/>
        </w:rPr>
        <w:t xml:space="preserve"> jak před nimi udržet náskok. To bude možné pouze </w:t>
      </w:r>
      <w:r w:rsidR="00F2122B">
        <w:rPr>
          <w:rFonts w:ascii="Tahoma" w:hAnsi="Tahoma" w:cs="Tahoma"/>
          <w:sz w:val="24"/>
          <w:szCs w:val="24"/>
        </w:rPr>
        <w:t xml:space="preserve">cestou </w:t>
      </w:r>
      <w:r w:rsidR="00F04C41" w:rsidRPr="00AC03A5">
        <w:rPr>
          <w:rFonts w:ascii="Tahoma" w:hAnsi="Tahoma" w:cs="Tahoma"/>
          <w:sz w:val="24"/>
          <w:szCs w:val="24"/>
        </w:rPr>
        <w:t>hlubok</w:t>
      </w:r>
      <w:r w:rsidR="00F2122B">
        <w:rPr>
          <w:rFonts w:ascii="Tahoma" w:hAnsi="Tahoma" w:cs="Tahoma"/>
          <w:sz w:val="24"/>
          <w:szCs w:val="24"/>
        </w:rPr>
        <w:t>é</w:t>
      </w:r>
      <w:r w:rsidR="00F04C41" w:rsidRPr="00AC03A5">
        <w:rPr>
          <w:rFonts w:ascii="Tahoma" w:hAnsi="Tahoma" w:cs="Tahoma"/>
          <w:sz w:val="24"/>
          <w:szCs w:val="24"/>
        </w:rPr>
        <w:t xml:space="preserve"> a efektivní spolupr</w:t>
      </w:r>
      <w:r w:rsidR="00F2122B">
        <w:rPr>
          <w:rFonts w:ascii="Tahoma" w:hAnsi="Tahoma" w:cs="Tahoma"/>
          <w:sz w:val="24"/>
          <w:szCs w:val="24"/>
        </w:rPr>
        <w:t>á</w:t>
      </w:r>
      <w:r w:rsidR="00F04C41" w:rsidRPr="00AC03A5">
        <w:rPr>
          <w:rFonts w:ascii="Tahoma" w:hAnsi="Tahoma" w:cs="Tahoma"/>
          <w:sz w:val="24"/>
          <w:szCs w:val="24"/>
        </w:rPr>
        <w:t>c</w:t>
      </w:r>
      <w:r w:rsidR="00F2122B">
        <w:rPr>
          <w:rFonts w:ascii="Tahoma" w:hAnsi="Tahoma" w:cs="Tahoma"/>
          <w:sz w:val="24"/>
          <w:szCs w:val="24"/>
        </w:rPr>
        <w:t>e</w:t>
      </w:r>
      <w:r w:rsidR="00F04C41" w:rsidRPr="00AC03A5">
        <w:rPr>
          <w:rFonts w:ascii="Tahoma" w:hAnsi="Tahoma" w:cs="Tahoma"/>
          <w:sz w:val="24"/>
          <w:szCs w:val="24"/>
        </w:rPr>
        <w:t xml:space="preserve"> mezi vědeckým, institucionálním a průmyslovým sektorem.</w:t>
      </w:r>
    </w:p>
    <w:p w:rsidR="008935E2" w:rsidRPr="00AC03A5" w:rsidRDefault="00AA6704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lastRenderedPageBreak/>
        <w:t xml:space="preserve">Druhým blokem </w:t>
      </w:r>
      <w:r w:rsidRPr="00AC03A5">
        <w:rPr>
          <w:rFonts w:ascii="Tahoma" w:hAnsi="Tahoma" w:cs="Tahoma"/>
          <w:b/>
          <w:sz w:val="24"/>
          <w:szCs w:val="24"/>
        </w:rPr>
        <w:t>jsou inovace a podnikání</w:t>
      </w:r>
      <w:r w:rsidRPr="00AC03A5">
        <w:rPr>
          <w:rFonts w:ascii="Tahoma" w:hAnsi="Tahoma" w:cs="Tahoma"/>
          <w:sz w:val="24"/>
          <w:szCs w:val="24"/>
        </w:rPr>
        <w:t xml:space="preserve">. </w:t>
      </w:r>
      <w:r w:rsidR="009B662D" w:rsidRPr="00AC03A5">
        <w:rPr>
          <w:rFonts w:ascii="Tahoma" w:hAnsi="Tahoma" w:cs="Tahoma"/>
          <w:sz w:val="24"/>
          <w:szCs w:val="24"/>
        </w:rPr>
        <w:t xml:space="preserve">I přes výrazné technické a technologické úspěchy je potřeba, by se evropské strojírenství zlepšilo ve schopnosti </w:t>
      </w:r>
      <w:r w:rsidR="009B662D" w:rsidRPr="00F2122B">
        <w:rPr>
          <w:rFonts w:ascii="Tahoma" w:hAnsi="Tahoma" w:cs="Tahoma"/>
          <w:b/>
          <w:sz w:val="24"/>
          <w:szCs w:val="24"/>
        </w:rPr>
        <w:t>přen</w:t>
      </w:r>
      <w:r w:rsidR="00F2122B" w:rsidRPr="00F2122B">
        <w:rPr>
          <w:rFonts w:ascii="Tahoma" w:hAnsi="Tahoma" w:cs="Tahoma"/>
          <w:b/>
          <w:sz w:val="24"/>
          <w:szCs w:val="24"/>
        </w:rPr>
        <w:t>áš</w:t>
      </w:r>
      <w:r w:rsidR="009B662D" w:rsidRPr="00F2122B">
        <w:rPr>
          <w:rFonts w:ascii="Tahoma" w:hAnsi="Tahoma" w:cs="Tahoma"/>
          <w:b/>
          <w:sz w:val="24"/>
          <w:szCs w:val="24"/>
        </w:rPr>
        <w:t>ení výsledků výzkumu do nových produktů a obchodních modelů, které zajistí větší podíl na trzích.</w:t>
      </w:r>
      <w:r w:rsidR="009B662D" w:rsidRPr="00AC03A5">
        <w:rPr>
          <w:rFonts w:ascii="Tahoma" w:hAnsi="Tahoma" w:cs="Tahoma"/>
          <w:sz w:val="24"/>
          <w:szCs w:val="24"/>
        </w:rPr>
        <w:t xml:space="preserve"> Jako vhodné se jeví: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Nové a unikátní technologie a zejména kompetence ke zkrácení času od vývoje po dodání na trh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Výrazné omezení prostojů a bariér mezi základním a aplikovaným výzkumem a </w:t>
      </w:r>
      <w:r w:rsidR="000130E1" w:rsidRPr="00AC03A5">
        <w:rPr>
          <w:rFonts w:ascii="Tahoma" w:hAnsi="Tahoma" w:cs="Tahoma"/>
          <w:sz w:val="24"/>
          <w:szCs w:val="24"/>
        </w:rPr>
        <w:t>umístěním produktu</w:t>
      </w:r>
      <w:r w:rsidRPr="00AC03A5">
        <w:rPr>
          <w:rFonts w:ascii="Tahoma" w:hAnsi="Tahoma" w:cs="Tahoma"/>
          <w:sz w:val="24"/>
          <w:szCs w:val="24"/>
        </w:rPr>
        <w:t xml:space="preserve"> na trh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Dlouhodobá společná strategie v e</w:t>
      </w:r>
      <w:r w:rsidR="00AC03A5">
        <w:rPr>
          <w:rFonts w:ascii="Tahoma" w:hAnsi="Tahoma" w:cs="Tahoma"/>
          <w:sz w:val="24"/>
          <w:szCs w:val="24"/>
        </w:rPr>
        <w:t>k</w:t>
      </w:r>
      <w:r w:rsidRPr="00AC03A5">
        <w:rPr>
          <w:rFonts w:ascii="Tahoma" w:hAnsi="Tahoma" w:cs="Tahoma"/>
          <w:sz w:val="24"/>
          <w:szCs w:val="24"/>
        </w:rPr>
        <w:t>osystému inovací a podnikání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Podpora základního výzkumu s předpokladem budoucí aplikace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Podpora kompletního inovačního cyklu, zahrnujícího start-</w:t>
      </w:r>
      <w:proofErr w:type="spellStart"/>
      <w:r w:rsidRPr="00AC03A5">
        <w:rPr>
          <w:rFonts w:ascii="Tahoma" w:hAnsi="Tahoma" w:cs="Tahoma"/>
          <w:sz w:val="24"/>
          <w:szCs w:val="24"/>
        </w:rPr>
        <w:t>upy</w:t>
      </w:r>
      <w:proofErr w:type="spellEnd"/>
      <w:r w:rsidRPr="00AC03A5">
        <w:rPr>
          <w:rFonts w:ascii="Tahoma" w:hAnsi="Tahoma" w:cs="Tahoma"/>
          <w:sz w:val="24"/>
          <w:szCs w:val="24"/>
        </w:rPr>
        <w:t>, investice a půjčky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Pr="00AC03A5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Podpora </w:t>
      </w:r>
      <w:proofErr w:type="spellStart"/>
      <w:r w:rsidRPr="00AC03A5">
        <w:rPr>
          <w:rFonts w:ascii="Tahoma" w:hAnsi="Tahoma" w:cs="Tahoma"/>
          <w:sz w:val="24"/>
          <w:szCs w:val="24"/>
        </w:rPr>
        <w:t>kolaborativního</w:t>
      </w:r>
      <w:proofErr w:type="spellEnd"/>
      <w:r w:rsidRPr="00AC03A5">
        <w:rPr>
          <w:rFonts w:ascii="Tahoma" w:hAnsi="Tahoma" w:cs="Tahoma"/>
          <w:sz w:val="24"/>
          <w:szCs w:val="24"/>
        </w:rPr>
        <w:t xml:space="preserve"> výzkumu a výzkumných platforem</w:t>
      </w:r>
      <w:r w:rsidR="00F2122B">
        <w:rPr>
          <w:rFonts w:ascii="Tahoma" w:hAnsi="Tahoma" w:cs="Tahoma"/>
          <w:sz w:val="24"/>
          <w:szCs w:val="24"/>
        </w:rPr>
        <w:t>.</w:t>
      </w:r>
    </w:p>
    <w:p w:rsidR="009B662D" w:rsidRDefault="009B662D" w:rsidP="000130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Podpora systému ověření konceptů, pilotních projektů a demonstrátorů</w:t>
      </w:r>
      <w:r w:rsidR="00F2122B">
        <w:rPr>
          <w:rFonts w:ascii="Tahoma" w:hAnsi="Tahoma" w:cs="Tahoma"/>
          <w:sz w:val="24"/>
          <w:szCs w:val="24"/>
        </w:rPr>
        <w:t>.</w:t>
      </w:r>
    </w:p>
    <w:p w:rsidR="00F2122B" w:rsidRPr="00AC03A5" w:rsidRDefault="00F2122B" w:rsidP="00F2122B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16A" w:rsidRPr="00AC03A5" w:rsidTr="00051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5116A" w:rsidRDefault="0005116A" w:rsidP="0005116A">
            <w:pPr>
              <w:keepNext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AC03A5">
              <w:rPr>
                <w:rFonts w:ascii="Tahoma" w:hAnsi="Tahoma" w:cs="Tahoma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911993" cy="2800951"/>
                  <wp:effectExtent l="0" t="0" r="317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 3 vazba vyzkum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690" cy="281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22B" w:rsidRPr="00AC03A5" w:rsidRDefault="00F2122B" w:rsidP="0005116A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116A" w:rsidRDefault="0005116A" w:rsidP="0005116A">
      <w:pPr>
        <w:pStyle w:val="Titulek"/>
        <w:jc w:val="center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Obr. </w:t>
      </w:r>
      <w:r w:rsidR="00683690" w:rsidRPr="00AC03A5">
        <w:rPr>
          <w:rFonts w:ascii="Tahoma" w:hAnsi="Tahoma" w:cs="Tahoma"/>
          <w:sz w:val="24"/>
          <w:szCs w:val="24"/>
        </w:rPr>
        <w:fldChar w:fldCharType="begin"/>
      </w:r>
      <w:r w:rsidR="00683690" w:rsidRPr="00AC03A5">
        <w:rPr>
          <w:rFonts w:ascii="Tahoma" w:hAnsi="Tahoma" w:cs="Tahoma"/>
          <w:sz w:val="24"/>
          <w:szCs w:val="24"/>
        </w:rPr>
        <w:instrText xml:space="preserve"> SEQ Obr. \* ARABIC </w:instrText>
      </w:r>
      <w:r w:rsidR="00683690" w:rsidRPr="00AC03A5">
        <w:rPr>
          <w:rFonts w:ascii="Tahoma" w:hAnsi="Tahoma" w:cs="Tahoma"/>
          <w:sz w:val="24"/>
          <w:szCs w:val="24"/>
        </w:rPr>
        <w:fldChar w:fldCharType="separate"/>
      </w:r>
      <w:r w:rsidR="00004A68">
        <w:rPr>
          <w:rFonts w:ascii="Tahoma" w:hAnsi="Tahoma" w:cs="Tahoma"/>
          <w:noProof/>
          <w:sz w:val="24"/>
          <w:szCs w:val="24"/>
        </w:rPr>
        <w:t>3</w:t>
      </w:r>
      <w:r w:rsidR="00683690" w:rsidRPr="00AC03A5">
        <w:rPr>
          <w:rFonts w:ascii="Tahoma" w:hAnsi="Tahoma" w:cs="Tahoma"/>
          <w:noProof/>
          <w:sz w:val="24"/>
          <w:szCs w:val="24"/>
        </w:rPr>
        <w:fldChar w:fldCharType="end"/>
      </w:r>
      <w:r w:rsidRPr="00AC03A5">
        <w:rPr>
          <w:rFonts w:ascii="Tahoma" w:hAnsi="Tahoma" w:cs="Tahoma"/>
          <w:sz w:val="24"/>
          <w:szCs w:val="24"/>
        </w:rPr>
        <w:t xml:space="preserve"> Schéma inovačního procesu</w:t>
      </w:r>
      <w:r w:rsidR="00C35D82" w:rsidRPr="00AC03A5">
        <w:rPr>
          <w:rFonts w:ascii="Tahoma" w:hAnsi="Tahoma" w:cs="Tahoma"/>
          <w:sz w:val="24"/>
          <w:szCs w:val="24"/>
        </w:rPr>
        <w:t xml:space="preserve"> </w:t>
      </w:r>
      <w:r w:rsidR="00C35D82" w:rsidRPr="00AC03A5">
        <w:rPr>
          <w:rFonts w:ascii="Tahoma" w:hAnsi="Tahoma" w:cs="Tahoma"/>
          <w:sz w:val="24"/>
          <w:szCs w:val="24"/>
          <w:lang w:val="en-GB"/>
        </w:rPr>
        <w:t>[</w:t>
      </w:r>
      <w:proofErr w:type="spellStart"/>
      <w:r w:rsidR="00C35D82" w:rsidRPr="00AC03A5">
        <w:rPr>
          <w:rFonts w:ascii="Tahoma" w:hAnsi="Tahoma" w:cs="Tahoma"/>
          <w:sz w:val="24"/>
          <w:szCs w:val="24"/>
          <w:lang w:val="en-GB"/>
        </w:rPr>
        <w:t>Manufuture</w:t>
      </w:r>
      <w:proofErr w:type="spellEnd"/>
      <w:r w:rsidR="00C35D82" w:rsidRPr="00AC03A5">
        <w:rPr>
          <w:rFonts w:ascii="Tahoma" w:hAnsi="Tahoma" w:cs="Tahoma"/>
          <w:sz w:val="24"/>
          <w:szCs w:val="24"/>
          <w:lang w:val="en-GB"/>
        </w:rPr>
        <w:t>]</w:t>
      </w:r>
      <w:r w:rsidRPr="00AC03A5">
        <w:rPr>
          <w:rFonts w:ascii="Tahoma" w:hAnsi="Tahoma" w:cs="Tahoma"/>
          <w:sz w:val="24"/>
          <w:szCs w:val="24"/>
        </w:rPr>
        <w:t>.</w:t>
      </w:r>
    </w:p>
    <w:p w:rsidR="00F2122B" w:rsidRPr="00F2122B" w:rsidRDefault="00F2122B" w:rsidP="00F2122B"/>
    <w:p w:rsidR="000130E1" w:rsidRPr="00AC03A5" w:rsidRDefault="000130E1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 xml:space="preserve">Posledním blokem, který však rozhodně není nejméně významný, je </w:t>
      </w:r>
      <w:r w:rsidRPr="00AC03A5">
        <w:rPr>
          <w:rFonts w:ascii="Tahoma" w:hAnsi="Tahoma" w:cs="Tahoma"/>
          <w:b/>
          <w:sz w:val="24"/>
          <w:szCs w:val="24"/>
        </w:rPr>
        <w:t xml:space="preserve">podpora vzdělávání a získávání zkušeností. </w:t>
      </w:r>
      <w:r w:rsidRPr="00907E61">
        <w:rPr>
          <w:rFonts w:ascii="Tahoma" w:hAnsi="Tahoma" w:cs="Tahoma"/>
          <w:b/>
          <w:sz w:val="24"/>
          <w:szCs w:val="24"/>
        </w:rPr>
        <w:t xml:space="preserve">Evropský prostor čelí odlivu talentů z technických oborů a nedostatku nových </w:t>
      </w:r>
      <w:r w:rsidR="00907E61" w:rsidRPr="00907E61">
        <w:rPr>
          <w:rFonts w:ascii="Tahoma" w:hAnsi="Tahoma" w:cs="Tahoma"/>
          <w:b/>
          <w:sz w:val="24"/>
          <w:szCs w:val="24"/>
        </w:rPr>
        <w:t xml:space="preserve">generačních </w:t>
      </w:r>
      <w:r w:rsidRPr="00907E61">
        <w:rPr>
          <w:rFonts w:ascii="Tahoma" w:hAnsi="Tahoma" w:cs="Tahoma"/>
          <w:b/>
          <w:sz w:val="24"/>
          <w:szCs w:val="24"/>
        </w:rPr>
        <w:t>nástupců</w:t>
      </w:r>
      <w:r w:rsidRPr="00AC03A5">
        <w:rPr>
          <w:rFonts w:ascii="Tahoma" w:hAnsi="Tahoma" w:cs="Tahoma"/>
          <w:sz w:val="24"/>
          <w:szCs w:val="24"/>
        </w:rPr>
        <w:t xml:space="preserve">. Tento trend ohrožuje dlouhodobou kvalitu oboru a udržitelnost a rozvoj znalostí. Je proto nutné zavádět </w:t>
      </w:r>
      <w:r w:rsidRPr="00907E61">
        <w:rPr>
          <w:rFonts w:ascii="Tahoma" w:hAnsi="Tahoma" w:cs="Tahoma"/>
          <w:b/>
          <w:sz w:val="24"/>
          <w:szCs w:val="24"/>
        </w:rPr>
        <w:t>nové přístupy k integrovanému vzdělávání a aktivnímu propojení vzdělávacího systému s aplikačním</w:t>
      </w:r>
      <w:r w:rsidRPr="00AC03A5">
        <w:rPr>
          <w:rFonts w:ascii="Tahoma" w:hAnsi="Tahoma" w:cs="Tahoma"/>
          <w:sz w:val="24"/>
          <w:szCs w:val="24"/>
        </w:rPr>
        <w:t>. Tím</w:t>
      </w:r>
      <w:r w:rsidR="00907E61">
        <w:rPr>
          <w:rFonts w:ascii="Tahoma" w:hAnsi="Tahoma" w:cs="Tahoma"/>
          <w:sz w:val="24"/>
          <w:szCs w:val="24"/>
        </w:rPr>
        <w:t>to způsobem</w:t>
      </w:r>
      <w:r w:rsidRPr="00AC03A5">
        <w:rPr>
          <w:rFonts w:ascii="Tahoma" w:hAnsi="Tahoma" w:cs="Tahoma"/>
          <w:sz w:val="24"/>
          <w:szCs w:val="24"/>
        </w:rPr>
        <w:t xml:space="preserve"> je možné propojovat znalosti vertikálně a pozitivně tak ovlivňovat celý hodnotový řetězec od úvodní myšlenky po konec životního cyklu výrobku. K tomu bude ve strojírenství zejména </w:t>
      </w:r>
      <w:r w:rsidR="00907E61">
        <w:rPr>
          <w:rFonts w:ascii="Tahoma" w:hAnsi="Tahoma" w:cs="Tahoma"/>
          <w:sz w:val="24"/>
          <w:szCs w:val="24"/>
        </w:rPr>
        <w:t xml:space="preserve">potřeba </w:t>
      </w:r>
      <w:r w:rsidRPr="00AC03A5">
        <w:rPr>
          <w:rFonts w:ascii="Tahoma" w:hAnsi="Tahoma" w:cs="Tahoma"/>
          <w:sz w:val="24"/>
          <w:szCs w:val="24"/>
        </w:rPr>
        <w:t xml:space="preserve">vytvořit </w:t>
      </w:r>
      <w:r w:rsidRPr="00907E61">
        <w:rPr>
          <w:rFonts w:ascii="Tahoma" w:hAnsi="Tahoma" w:cs="Tahoma"/>
          <w:b/>
          <w:sz w:val="24"/>
          <w:szCs w:val="24"/>
        </w:rPr>
        <w:lastRenderedPageBreak/>
        <w:t xml:space="preserve">nové modely </w:t>
      </w:r>
      <w:r w:rsidR="00464022" w:rsidRPr="00907E61">
        <w:rPr>
          <w:rFonts w:ascii="Tahoma" w:hAnsi="Tahoma" w:cs="Tahoma"/>
          <w:b/>
          <w:sz w:val="24"/>
          <w:szCs w:val="24"/>
        </w:rPr>
        <w:t>propojení výuky, výzkum</w:t>
      </w:r>
      <w:r w:rsidR="007F36A8" w:rsidRPr="00907E61">
        <w:rPr>
          <w:rFonts w:ascii="Tahoma" w:hAnsi="Tahoma" w:cs="Tahoma"/>
          <w:b/>
          <w:sz w:val="24"/>
          <w:szCs w:val="24"/>
        </w:rPr>
        <w:t>u</w:t>
      </w:r>
      <w:r w:rsidR="00464022" w:rsidRPr="00907E61">
        <w:rPr>
          <w:rFonts w:ascii="Tahoma" w:hAnsi="Tahoma" w:cs="Tahoma"/>
          <w:b/>
          <w:sz w:val="24"/>
          <w:szCs w:val="24"/>
        </w:rPr>
        <w:t xml:space="preserve"> a praxe</w:t>
      </w:r>
      <w:r w:rsidR="00907E61">
        <w:rPr>
          <w:rFonts w:ascii="Tahoma" w:hAnsi="Tahoma" w:cs="Tahoma"/>
          <w:sz w:val="24"/>
          <w:szCs w:val="24"/>
        </w:rPr>
        <w:t>,</w:t>
      </w:r>
      <w:r w:rsidR="00464022" w:rsidRPr="00AC03A5">
        <w:rPr>
          <w:rFonts w:ascii="Tahoma" w:hAnsi="Tahoma" w:cs="Tahoma"/>
          <w:sz w:val="24"/>
          <w:szCs w:val="24"/>
        </w:rPr>
        <w:t xml:space="preserve"> </w:t>
      </w:r>
      <w:r w:rsidR="00907E61">
        <w:rPr>
          <w:rFonts w:ascii="Tahoma" w:hAnsi="Tahoma" w:cs="Tahoma"/>
          <w:sz w:val="24"/>
          <w:szCs w:val="24"/>
        </w:rPr>
        <w:t>t</w:t>
      </w:r>
      <w:r w:rsidR="007F36A8" w:rsidRPr="00AC03A5">
        <w:rPr>
          <w:rFonts w:ascii="Tahoma" w:hAnsi="Tahoma" w:cs="Tahoma"/>
          <w:sz w:val="24"/>
          <w:szCs w:val="24"/>
        </w:rPr>
        <w:t xml:space="preserve">edy </w:t>
      </w:r>
      <w:r w:rsidR="00907E61">
        <w:rPr>
          <w:rFonts w:ascii="Tahoma" w:hAnsi="Tahoma" w:cs="Tahoma"/>
          <w:sz w:val="24"/>
          <w:szCs w:val="24"/>
        </w:rPr>
        <w:t>zajistit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907E61">
        <w:rPr>
          <w:rFonts w:ascii="Tahoma" w:hAnsi="Tahoma" w:cs="Tahoma"/>
          <w:sz w:val="24"/>
          <w:szCs w:val="24"/>
        </w:rPr>
        <w:t xml:space="preserve">taková </w:t>
      </w:r>
      <w:r w:rsidRPr="00AC03A5">
        <w:rPr>
          <w:rFonts w:ascii="Tahoma" w:hAnsi="Tahoma" w:cs="Tahoma"/>
          <w:sz w:val="24"/>
          <w:szCs w:val="24"/>
        </w:rPr>
        <w:t>místa, kde se pracovní</w:t>
      </w:r>
      <w:r w:rsidR="00464022" w:rsidRPr="00AC03A5">
        <w:rPr>
          <w:rFonts w:ascii="Tahoma" w:hAnsi="Tahoma" w:cs="Tahoma"/>
          <w:sz w:val="24"/>
          <w:szCs w:val="24"/>
        </w:rPr>
        <w:t>ci</w:t>
      </w:r>
      <w:r w:rsidRPr="00AC03A5">
        <w:rPr>
          <w:rFonts w:ascii="Tahoma" w:hAnsi="Tahoma" w:cs="Tahoma"/>
          <w:sz w:val="24"/>
          <w:szCs w:val="24"/>
        </w:rPr>
        <w:t xml:space="preserve"> </w:t>
      </w:r>
      <w:r w:rsidR="00907E61">
        <w:rPr>
          <w:rFonts w:ascii="Tahoma" w:hAnsi="Tahoma" w:cs="Tahoma"/>
          <w:sz w:val="24"/>
          <w:szCs w:val="24"/>
        </w:rPr>
        <w:t xml:space="preserve">nejen učí </w:t>
      </w:r>
      <w:r w:rsidRPr="00AC03A5">
        <w:rPr>
          <w:rFonts w:ascii="Tahoma" w:hAnsi="Tahoma" w:cs="Tahoma"/>
          <w:sz w:val="24"/>
          <w:szCs w:val="24"/>
        </w:rPr>
        <w:t xml:space="preserve">v reálném prostředí, ale </w:t>
      </w:r>
      <w:r w:rsidR="00907E61">
        <w:rPr>
          <w:rFonts w:ascii="Tahoma" w:hAnsi="Tahoma" w:cs="Tahoma"/>
          <w:sz w:val="24"/>
          <w:szCs w:val="24"/>
        </w:rPr>
        <w:t xml:space="preserve">kde </w:t>
      </w:r>
      <w:r w:rsidRPr="00AC03A5">
        <w:rPr>
          <w:rFonts w:ascii="Tahoma" w:hAnsi="Tahoma" w:cs="Tahoma"/>
          <w:sz w:val="24"/>
          <w:szCs w:val="24"/>
        </w:rPr>
        <w:t xml:space="preserve">také </w:t>
      </w:r>
      <w:r w:rsidR="00907E61">
        <w:rPr>
          <w:rFonts w:ascii="Tahoma" w:hAnsi="Tahoma" w:cs="Tahoma"/>
          <w:sz w:val="24"/>
          <w:szCs w:val="24"/>
        </w:rPr>
        <w:t xml:space="preserve">budou </w:t>
      </w:r>
      <w:r w:rsidR="00464022" w:rsidRPr="00AC03A5">
        <w:rPr>
          <w:rFonts w:ascii="Tahoma" w:hAnsi="Tahoma" w:cs="Tahoma"/>
          <w:sz w:val="24"/>
          <w:szCs w:val="24"/>
        </w:rPr>
        <w:t>tyto modely ja</w:t>
      </w:r>
      <w:r w:rsidRPr="00AC03A5">
        <w:rPr>
          <w:rFonts w:ascii="Tahoma" w:hAnsi="Tahoma" w:cs="Tahoma"/>
          <w:sz w:val="24"/>
          <w:szCs w:val="24"/>
        </w:rPr>
        <w:t xml:space="preserve">ko </w:t>
      </w:r>
      <w:r w:rsidR="007F36A8" w:rsidRPr="00AC03A5">
        <w:rPr>
          <w:rFonts w:ascii="Tahoma" w:hAnsi="Tahoma" w:cs="Tahoma"/>
          <w:sz w:val="24"/>
          <w:szCs w:val="24"/>
        </w:rPr>
        <w:t xml:space="preserve">aktivní </w:t>
      </w:r>
      <w:r w:rsidRPr="00AC03A5">
        <w:rPr>
          <w:rFonts w:ascii="Tahoma" w:hAnsi="Tahoma" w:cs="Tahoma"/>
          <w:sz w:val="24"/>
          <w:szCs w:val="24"/>
        </w:rPr>
        <w:t>organismus</w:t>
      </w:r>
      <w:r w:rsidR="00464022" w:rsidRPr="00AC03A5">
        <w:rPr>
          <w:rFonts w:ascii="Tahoma" w:hAnsi="Tahoma" w:cs="Tahoma"/>
          <w:sz w:val="24"/>
          <w:szCs w:val="24"/>
        </w:rPr>
        <w:t xml:space="preserve"> schopny adaptace svých vnitřních procesů podle vývoje situace a požadavků.</w:t>
      </w:r>
    </w:p>
    <w:p w:rsidR="00BC42FC" w:rsidRPr="00AC03A5" w:rsidRDefault="00453A3F" w:rsidP="000130E1">
      <w:pPr>
        <w:jc w:val="both"/>
        <w:rPr>
          <w:rFonts w:ascii="Tahoma" w:hAnsi="Tahoma" w:cs="Tahoma"/>
          <w:b/>
          <w:sz w:val="24"/>
          <w:szCs w:val="24"/>
        </w:rPr>
      </w:pPr>
      <w:r w:rsidRPr="00AC03A5">
        <w:rPr>
          <w:rFonts w:ascii="Tahoma" w:hAnsi="Tahoma" w:cs="Tahoma"/>
          <w:b/>
          <w:sz w:val="24"/>
          <w:szCs w:val="24"/>
        </w:rPr>
        <w:t>Role</w:t>
      </w:r>
      <w:r w:rsidR="00DB2E21" w:rsidRPr="00AC03A5">
        <w:rPr>
          <w:rFonts w:ascii="Tahoma" w:hAnsi="Tahoma" w:cs="Tahoma"/>
          <w:b/>
          <w:sz w:val="24"/>
          <w:szCs w:val="24"/>
        </w:rPr>
        <w:t xml:space="preserve"> SST </w:t>
      </w:r>
      <w:r w:rsidR="00907E61">
        <w:rPr>
          <w:rFonts w:ascii="Tahoma" w:hAnsi="Tahoma" w:cs="Tahoma"/>
          <w:b/>
          <w:sz w:val="24"/>
          <w:szCs w:val="24"/>
        </w:rPr>
        <w:t>při</w:t>
      </w:r>
      <w:r w:rsidR="00DB2E21" w:rsidRPr="00AC03A5">
        <w:rPr>
          <w:rFonts w:ascii="Tahoma" w:hAnsi="Tahoma" w:cs="Tahoma"/>
          <w:b/>
          <w:sz w:val="24"/>
          <w:szCs w:val="24"/>
        </w:rPr>
        <w:t> </w:t>
      </w:r>
      <w:r w:rsidR="00907E61">
        <w:rPr>
          <w:rFonts w:ascii="Tahoma" w:hAnsi="Tahoma" w:cs="Tahoma"/>
          <w:b/>
          <w:sz w:val="24"/>
          <w:szCs w:val="24"/>
        </w:rPr>
        <w:t>tvorbě</w:t>
      </w:r>
      <w:r w:rsidR="00DB2E21" w:rsidRPr="00AC03A5">
        <w:rPr>
          <w:rFonts w:ascii="Tahoma" w:hAnsi="Tahoma" w:cs="Tahoma"/>
          <w:b/>
          <w:sz w:val="24"/>
          <w:szCs w:val="24"/>
        </w:rPr>
        <w:t xml:space="preserve"> Vize 2030 a </w:t>
      </w:r>
      <w:r w:rsidR="00907E61">
        <w:rPr>
          <w:rFonts w:ascii="Tahoma" w:hAnsi="Tahoma" w:cs="Tahoma"/>
          <w:b/>
          <w:sz w:val="24"/>
          <w:szCs w:val="24"/>
        </w:rPr>
        <w:t xml:space="preserve">realizaci </w:t>
      </w:r>
      <w:r w:rsidR="00DB2E21" w:rsidRPr="00AC03A5">
        <w:rPr>
          <w:rFonts w:ascii="Tahoma" w:hAnsi="Tahoma" w:cs="Tahoma"/>
          <w:b/>
          <w:sz w:val="24"/>
          <w:szCs w:val="24"/>
        </w:rPr>
        <w:t>následných kroků</w:t>
      </w:r>
    </w:p>
    <w:p w:rsidR="00975055" w:rsidRPr="00AC03A5" w:rsidRDefault="00DB2E21" w:rsidP="000130E1">
      <w:pPr>
        <w:jc w:val="both"/>
        <w:rPr>
          <w:rFonts w:ascii="Tahoma" w:hAnsi="Tahoma" w:cs="Tahoma"/>
          <w:sz w:val="24"/>
          <w:szCs w:val="24"/>
        </w:rPr>
      </w:pPr>
      <w:r w:rsidRPr="00907E61">
        <w:rPr>
          <w:rFonts w:ascii="Tahoma" w:hAnsi="Tahoma" w:cs="Tahoma"/>
          <w:b/>
          <w:sz w:val="24"/>
          <w:szCs w:val="24"/>
        </w:rPr>
        <w:t>Svaz strojírenské technologie je aktivně zapojen do vytváření Vize zastoupením ve skupině HLG</w:t>
      </w:r>
      <w:r w:rsidRPr="00AC03A5">
        <w:rPr>
          <w:rFonts w:ascii="Tahoma" w:hAnsi="Tahoma" w:cs="Tahoma"/>
          <w:sz w:val="24"/>
          <w:szCs w:val="24"/>
        </w:rPr>
        <w:t xml:space="preserve">. Na základě informací, uvedených ve Vizi a diskutovaných se zástupci Evropské komise, je možné přispívat k diskusi </w:t>
      </w:r>
      <w:r w:rsidR="00907E61">
        <w:rPr>
          <w:rFonts w:ascii="Tahoma" w:hAnsi="Tahoma" w:cs="Tahoma"/>
          <w:sz w:val="24"/>
          <w:szCs w:val="24"/>
        </w:rPr>
        <w:t xml:space="preserve">specifickým </w:t>
      </w:r>
      <w:r w:rsidRPr="00AC03A5">
        <w:rPr>
          <w:rFonts w:ascii="Tahoma" w:hAnsi="Tahoma" w:cs="Tahoma"/>
          <w:sz w:val="24"/>
          <w:szCs w:val="24"/>
        </w:rPr>
        <w:t xml:space="preserve">pohledem českého průmyslu a </w:t>
      </w:r>
      <w:r w:rsidR="00907E61">
        <w:rPr>
          <w:rFonts w:ascii="Tahoma" w:hAnsi="Tahoma" w:cs="Tahoma"/>
          <w:sz w:val="24"/>
          <w:szCs w:val="24"/>
        </w:rPr>
        <w:t xml:space="preserve">reflexí </w:t>
      </w:r>
      <w:r w:rsidRPr="00AC03A5">
        <w:rPr>
          <w:rFonts w:ascii="Tahoma" w:hAnsi="Tahoma" w:cs="Tahoma"/>
          <w:sz w:val="24"/>
          <w:szCs w:val="24"/>
        </w:rPr>
        <w:t xml:space="preserve">jeho možností. To se mimo jiné </w:t>
      </w:r>
      <w:r w:rsidR="00975055" w:rsidRPr="00AC03A5">
        <w:rPr>
          <w:rFonts w:ascii="Tahoma" w:hAnsi="Tahoma" w:cs="Tahoma"/>
          <w:sz w:val="24"/>
          <w:szCs w:val="24"/>
        </w:rPr>
        <w:t xml:space="preserve">pozitivně </w:t>
      </w:r>
      <w:r w:rsidRPr="00AC03A5">
        <w:rPr>
          <w:rFonts w:ascii="Tahoma" w:hAnsi="Tahoma" w:cs="Tahoma"/>
          <w:sz w:val="24"/>
          <w:szCs w:val="24"/>
        </w:rPr>
        <w:t>promít</w:t>
      </w:r>
      <w:r w:rsidR="00975055" w:rsidRPr="00AC03A5">
        <w:rPr>
          <w:rFonts w:ascii="Tahoma" w:hAnsi="Tahoma" w:cs="Tahoma"/>
          <w:sz w:val="24"/>
          <w:szCs w:val="24"/>
        </w:rPr>
        <w:t>ne</w:t>
      </w:r>
      <w:r w:rsidRPr="00AC03A5">
        <w:rPr>
          <w:rFonts w:ascii="Tahoma" w:hAnsi="Tahoma" w:cs="Tahoma"/>
          <w:sz w:val="24"/>
          <w:szCs w:val="24"/>
        </w:rPr>
        <w:t xml:space="preserve"> v přípravě </w:t>
      </w:r>
      <w:r w:rsidR="00907E61">
        <w:rPr>
          <w:rFonts w:ascii="Tahoma" w:hAnsi="Tahoma" w:cs="Tahoma"/>
          <w:sz w:val="24"/>
          <w:szCs w:val="24"/>
        </w:rPr>
        <w:t>S</w:t>
      </w:r>
      <w:r w:rsidRPr="00AC03A5">
        <w:rPr>
          <w:rFonts w:ascii="Tahoma" w:hAnsi="Tahoma" w:cs="Tahoma"/>
          <w:sz w:val="24"/>
          <w:szCs w:val="24"/>
        </w:rPr>
        <w:t xml:space="preserve">trategické </w:t>
      </w:r>
      <w:r w:rsidR="00907E61">
        <w:rPr>
          <w:rFonts w:ascii="Tahoma" w:hAnsi="Tahoma" w:cs="Tahoma"/>
          <w:sz w:val="24"/>
          <w:szCs w:val="24"/>
        </w:rPr>
        <w:t>v</w:t>
      </w:r>
      <w:r w:rsidRPr="00AC03A5">
        <w:rPr>
          <w:rFonts w:ascii="Tahoma" w:hAnsi="Tahoma" w:cs="Tahoma"/>
          <w:sz w:val="24"/>
          <w:szCs w:val="24"/>
        </w:rPr>
        <w:t xml:space="preserve">ýzkumné </w:t>
      </w:r>
      <w:r w:rsidR="00907E61">
        <w:rPr>
          <w:rFonts w:ascii="Tahoma" w:hAnsi="Tahoma" w:cs="Tahoma"/>
          <w:sz w:val="24"/>
          <w:szCs w:val="24"/>
        </w:rPr>
        <w:t>a</w:t>
      </w:r>
      <w:r w:rsidRPr="00AC03A5">
        <w:rPr>
          <w:rFonts w:ascii="Tahoma" w:hAnsi="Tahoma" w:cs="Tahoma"/>
          <w:sz w:val="24"/>
          <w:szCs w:val="24"/>
        </w:rPr>
        <w:t>gendy</w:t>
      </w:r>
      <w:r w:rsidR="00907E61">
        <w:rPr>
          <w:rFonts w:ascii="Tahoma" w:hAnsi="Tahoma" w:cs="Tahoma"/>
          <w:sz w:val="24"/>
          <w:szCs w:val="24"/>
        </w:rPr>
        <w:t xml:space="preserve"> (SRA)</w:t>
      </w:r>
      <w:r w:rsidRPr="00AC03A5">
        <w:rPr>
          <w:rFonts w:ascii="Tahoma" w:hAnsi="Tahoma" w:cs="Tahoma"/>
          <w:sz w:val="24"/>
          <w:szCs w:val="24"/>
        </w:rPr>
        <w:t>, která bude vycházet právě z</w:t>
      </w:r>
      <w:r w:rsidR="00907E61">
        <w:rPr>
          <w:rFonts w:ascii="Tahoma" w:hAnsi="Tahoma" w:cs="Tahoma"/>
          <w:sz w:val="24"/>
          <w:szCs w:val="24"/>
        </w:rPr>
        <w:t> </w:t>
      </w:r>
      <w:r w:rsidRPr="00AC03A5">
        <w:rPr>
          <w:rFonts w:ascii="Tahoma" w:hAnsi="Tahoma" w:cs="Tahoma"/>
          <w:sz w:val="24"/>
          <w:szCs w:val="24"/>
        </w:rPr>
        <w:t>Vize</w:t>
      </w:r>
      <w:r w:rsidR="00907E61">
        <w:rPr>
          <w:rFonts w:ascii="Tahoma" w:hAnsi="Tahoma" w:cs="Tahoma"/>
          <w:sz w:val="24"/>
          <w:szCs w:val="24"/>
        </w:rPr>
        <w:t>, a</w:t>
      </w:r>
      <w:r w:rsidRPr="00AC03A5">
        <w:rPr>
          <w:rFonts w:ascii="Tahoma" w:hAnsi="Tahoma" w:cs="Tahoma"/>
          <w:sz w:val="24"/>
          <w:szCs w:val="24"/>
        </w:rPr>
        <w:t xml:space="preserve"> to jak na celoevropské, tak i národní úrovni. </w:t>
      </w:r>
    </w:p>
    <w:p w:rsidR="00DB2E21" w:rsidRPr="00AC03A5" w:rsidRDefault="00DB2E21" w:rsidP="000130E1">
      <w:pPr>
        <w:jc w:val="both"/>
        <w:rPr>
          <w:rFonts w:ascii="Tahoma" w:hAnsi="Tahoma" w:cs="Tahoma"/>
          <w:sz w:val="24"/>
          <w:szCs w:val="24"/>
        </w:rPr>
      </w:pPr>
      <w:r w:rsidRPr="00AC03A5">
        <w:rPr>
          <w:rFonts w:ascii="Tahoma" w:hAnsi="Tahoma" w:cs="Tahoma"/>
          <w:sz w:val="24"/>
          <w:szCs w:val="24"/>
        </w:rPr>
        <w:t>Díky projektu TPSVT III – Technologická Platforma pro Strojírenskou Výrobní Techniku je možné se uvedených příprav</w:t>
      </w:r>
      <w:r w:rsidR="00907E61">
        <w:rPr>
          <w:rFonts w:ascii="Tahoma" w:hAnsi="Tahoma" w:cs="Tahoma"/>
          <w:sz w:val="24"/>
          <w:szCs w:val="24"/>
        </w:rPr>
        <w:t xml:space="preserve">ných prací </w:t>
      </w:r>
      <w:r w:rsidRPr="00AC03A5">
        <w:rPr>
          <w:rFonts w:ascii="Tahoma" w:hAnsi="Tahoma" w:cs="Tahoma"/>
          <w:sz w:val="24"/>
          <w:szCs w:val="24"/>
        </w:rPr>
        <w:t>aktivně účastnit a přenáše</w:t>
      </w:r>
      <w:r w:rsidR="00975055" w:rsidRPr="00AC03A5">
        <w:rPr>
          <w:rFonts w:ascii="Tahoma" w:hAnsi="Tahoma" w:cs="Tahoma"/>
          <w:sz w:val="24"/>
          <w:szCs w:val="24"/>
        </w:rPr>
        <w:t>t poznatky a informace nejen</w:t>
      </w:r>
      <w:r w:rsidRPr="00AC03A5">
        <w:rPr>
          <w:rFonts w:ascii="Tahoma" w:hAnsi="Tahoma" w:cs="Tahoma"/>
          <w:sz w:val="24"/>
          <w:szCs w:val="24"/>
        </w:rPr>
        <w:t xml:space="preserve"> směrem k platformě </w:t>
      </w:r>
      <w:proofErr w:type="spellStart"/>
      <w:r w:rsidRPr="00AC03A5">
        <w:rPr>
          <w:rFonts w:ascii="Tahoma" w:hAnsi="Tahoma" w:cs="Tahoma"/>
          <w:sz w:val="24"/>
          <w:szCs w:val="24"/>
        </w:rPr>
        <w:t>Manufuture</w:t>
      </w:r>
      <w:proofErr w:type="spellEnd"/>
      <w:r w:rsidRPr="00AC03A5">
        <w:rPr>
          <w:rFonts w:ascii="Tahoma" w:hAnsi="Tahoma" w:cs="Tahoma"/>
          <w:sz w:val="24"/>
          <w:szCs w:val="24"/>
        </w:rPr>
        <w:t xml:space="preserve">, </w:t>
      </w:r>
      <w:r w:rsidR="00975055" w:rsidRPr="00AC03A5">
        <w:rPr>
          <w:rFonts w:ascii="Tahoma" w:hAnsi="Tahoma" w:cs="Tahoma"/>
          <w:sz w:val="24"/>
          <w:szCs w:val="24"/>
        </w:rPr>
        <w:t>ale</w:t>
      </w:r>
      <w:r w:rsidRPr="00AC03A5">
        <w:rPr>
          <w:rFonts w:ascii="Tahoma" w:hAnsi="Tahoma" w:cs="Tahoma"/>
          <w:sz w:val="24"/>
          <w:szCs w:val="24"/>
        </w:rPr>
        <w:t xml:space="preserve"> především k českým podnikům a podporovat tak pozici českého výrobního strojírenství v evropském tržním prostředí.</w:t>
      </w:r>
    </w:p>
    <w:p w:rsidR="00172F26" w:rsidRPr="00907E61" w:rsidRDefault="00907E61" w:rsidP="00202D4C">
      <w:pPr>
        <w:jc w:val="both"/>
        <w:rPr>
          <w:rFonts w:ascii="Tahoma" w:hAnsi="Tahoma" w:cs="Tahoma"/>
          <w:i/>
          <w:sz w:val="24"/>
          <w:szCs w:val="24"/>
        </w:rPr>
      </w:pPr>
      <w:r w:rsidRPr="00907E61">
        <w:rPr>
          <w:rFonts w:ascii="Tahoma" w:hAnsi="Tahoma" w:cs="Tahoma"/>
          <w:i/>
          <w:sz w:val="24"/>
          <w:szCs w:val="24"/>
        </w:rPr>
        <w:t>Č</w:t>
      </w:r>
      <w:r w:rsidR="00301A59" w:rsidRPr="00907E61">
        <w:rPr>
          <w:rFonts w:ascii="Tahoma" w:hAnsi="Tahoma" w:cs="Tahoma"/>
          <w:i/>
          <w:sz w:val="24"/>
          <w:szCs w:val="24"/>
        </w:rPr>
        <w:t>lánek v</w:t>
      </w:r>
      <w:r w:rsidR="00D26328">
        <w:rPr>
          <w:rFonts w:ascii="Tahoma" w:hAnsi="Tahoma" w:cs="Tahoma"/>
          <w:i/>
          <w:sz w:val="24"/>
          <w:szCs w:val="24"/>
        </w:rPr>
        <w:t>z</w:t>
      </w:r>
      <w:r w:rsidR="00301A59" w:rsidRPr="00907E61">
        <w:rPr>
          <w:rFonts w:ascii="Tahoma" w:hAnsi="Tahoma" w:cs="Tahoma"/>
          <w:i/>
          <w:sz w:val="24"/>
          <w:szCs w:val="24"/>
        </w:rPr>
        <w:t>nikl s podporou TPSVT III</w:t>
      </w:r>
      <w:r w:rsidR="00493DB7" w:rsidRPr="00907E61">
        <w:rPr>
          <w:rFonts w:ascii="Tahoma" w:hAnsi="Tahoma" w:cs="Tahoma"/>
          <w:i/>
          <w:sz w:val="24"/>
          <w:szCs w:val="24"/>
        </w:rPr>
        <w:t xml:space="preserve">. </w:t>
      </w:r>
    </w:p>
    <w:sectPr w:rsidR="00172F26" w:rsidRPr="009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A5" w:rsidRDefault="00AC03A5" w:rsidP="00AC03A5">
      <w:pPr>
        <w:spacing w:after="0" w:line="240" w:lineRule="auto"/>
      </w:pPr>
      <w:r>
        <w:separator/>
      </w:r>
    </w:p>
  </w:endnote>
  <w:endnote w:type="continuationSeparator" w:id="0">
    <w:p w:rsidR="00AC03A5" w:rsidRDefault="00AC03A5" w:rsidP="00AC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7D" w:rsidRDefault="005C3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408692"/>
      <w:docPartObj>
        <w:docPartGallery w:val="Page Numbers (Bottom of Page)"/>
        <w:docPartUnique/>
      </w:docPartObj>
    </w:sdtPr>
    <w:sdtEndPr/>
    <w:sdtContent>
      <w:p w:rsidR="00AC03A5" w:rsidRDefault="00AC03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03A5" w:rsidRDefault="00AC03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7D" w:rsidRDefault="005C3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A5" w:rsidRDefault="00AC03A5" w:rsidP="00AC03A5">
      <w:pPr>
        <w:spacing w:after="0" w:line="240" w:lineRule="auto"/>
      </w:pPr>
      <w:r>
        <w:separator/>
      </w:r>
    </w:p>
  </w:footnote>
  <w:footnote w:type="continuationSeparator" w:id="0">
    <w:p w:rsidR="00AC03A5" w:rsidRDefault="00AC03A5" w:rsidP="00AC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7D" w:rsidRDefault="005C3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7D" w:rsidRDefault="005C307D">
    <w:pPr>
      <w:pStyle w:val="Zhlav"/>
    </w:pPr>
    <w:r>
      <w:rPr>
        <w:noProof/>
      </w:rPr>
      <w:drawing>
        <wp:inline distT="0" distB="0" distL="0" distR="0">
          <wp:extent cx="3190875" cy="99681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312" cy="100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24125" cy="587627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61" cy="60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7D" w:rsidRDefault="005C3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DA3"/>
    <w:multiLevelType w:val="hybridMultilevel"/>
    <w:tmpl w:val="96F0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1677"/>
    <w:multiLevelType w:val="hybridMultilevel"/>
    <w:tmpl w:val="158A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E3"/>
    <w:rsid w:val="00004A68"/>
    <w:rsid w:val="000130E1"/>
    <w:rsid w:val="0005116A"/>
    <w:rsid w:val="000B1FB7"/>
    <w:rsid w:val="000C75C9"/>
    <w:rsid w:val="000E1079"/>
    <w:rsid w:val="00143A77"/>
    <w:rsid w:val="00166A9D"/>
    <w:rsid w:val="001719B4"/>
    <w:rsid w:val="00172F26"/>
    <w:rsid w:val="00190C82"/>
    <w:rsid w:val="001B328F"/>
    <w:rsid w:val="001B4C86"/>
    <w:rsid w:val="001F40C1"/>
    <w:rsid w:val="00202D4C"/>
    <w:rsid w:val="0029427A"/>
    <w:rsid w:val="002C0E3D"/>
    <w:rsid w:val="002C2518"/>
    <w:rsid w:val="00301A59"/>
    <w:rsid w:val="003B6FD6"/>
    <w:rsid w:val="003C69E3"/>
    <w:rsid w:val="003C7E80"/>
    <w:rsid w:val="004065DD"/>
    <w:rsid w:val="004518EA"/>
    <w:rsid w:val="00453A3F"/>
    <w:rsid w:val="00464022"/>
    <w:rsid w:val="0046419A"/>
    <w:rsid w:val="004761C0"/>
    <w:rsid w:val="00486BC8"/>
    <w:rsid w:val="00493DB7"/>
    <w:rsid w:val="004971CA"/>
    <w:rsid w:val="004B0C77"/>
    <w:rsid w:val="004D3FC6"/>
    <w:rsid w:val="00597B06"/>
    <w:rsid w:val="005C307D"/>
    <w:rsid w:val="00616D46"/>
    <w:rsid w:val="00647D96"/>
    <w:rsid w:val="0065238F"/>
    <w:rsid w:val="00683042"/>
    <w:rsid w:val="00683690"/>
    <w:rsid w:val="0070046F"/>
    <w:rsid w:val="007202AF"/>
    <w:rsid w:val="007458D0"/>
    <w:rsid w:val="007C4E7E"/>
    <w:rsid w:val="007F36A8"/>
    <w:rsid w:val="0080708E"/>
    <w:rsid w:val="008935E2"/>
    <w:rsid w:val="008B2EC5"/>
    <w:rsid w:val="008D42AE"/>
    <w:rsid w:val="00907E61"/>
    <w:rsid w:val="009559DB"/>
    <w:rsid w:val="00975055"/>
    <w:rsid w:val="009B5E19"/>
    <w:rsid w:val="009B662D"/>
    <w:rsid w:val="009E7364"/>
    <w:rsid w:val="00AA6704"/>
    <w:rsid w:val="00AC03A5"/>
    <w:rsid w:val="00B147A2"/>
    <w:rsid w:val="00B9239A"/>
    <w:rsid w:val="00BC42FC"/>
    <w:rsid w:val="00C04BD7"/>
    <w:rsid w:val="00C225DA"/>
    <w:rsid w:val="00C35D82"/>
    <w:rsid w:val="00C7003D"/>
    <w:rsid w:val="00C8033D"/>
    <w:rsid w:val="00CD3741"/>
    <w:rsid w:val="00D11178"/>
    <w:rsid w:val="00D26328"/>
    <w:rsid w:val="00D51315"/>
    <w:rsid w:val="00D83AFC"/>
    <w:rsid w:val="00DB2E21"/>
    <w:rsid w:val="00DB3678"/>
    <w:rsid w:val="00E134E6"/>
    <w:rsid w:val="00E76227"/>
    <w:rsid w:val="00E9239E"/>
    <w:rsid w:val="00EA329D"/>
    <w:rsid w:val="00F005EC"/>
    <w:rsid w:val="00F04C41"/>
    <w:rsid w:val="00F14CC4"/>
    <w:rsid w:val="00F2122B"/>
    <w:rsid w:val="00F52DB3"/>
    <w:rsid w:val="00F736A3"/>
    <w:rsid w:val="00FA2EEF"/>
    <w:rsid w:val="00FB1DE6"/>
    <w:rsid w:val="00FB2DBF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E67F-2BF0-47E1-B1DA-97478710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D513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CD37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4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3A5"/>
  </w:style>
  <w:style w:type="paragraph" w:styleId="Zpat">
    <w:name w:val="footer"/>
    <w:basedOn w:val="Normln"/>
    <w:link w:val="ZpatChar"/>
    <w:uiPriority w:val="99"/>
    <w:unhideWhenUsed/>
    <w:rsid w:val="00AC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3A5"/>
  </w:style>
  <w:style w:type="paragraph" w:styleId="Textbubliny">
    <w:name w:val="Balloon Text"/>
    <w:basedOn w:val="Normln"/>
    <w:link w:val="TextbublinyChar"/>
    <w:uiPriority w:val="99"/>
    <w:semiHidden/>
    <w:unhideWhenUsed/>
    <w:rsid w:val="000E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E7D2A07A-DC23-4AD4-B129-EB8C8FE5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 Jiří</dc:creator>
  <cp:keywords/>
  <dc:description/>
  <cp:lastModifiedBy>Bedřich Musil</cp:lastModifiedBy>
  <cp:revision>4</cp:revision>
  <cp:lastPrinted>2018-04-20T09:35:00Z</cp:lastPrinted>
  <dcterms:created xsi:type="dcterms:W3CDTF">2018-04-19T11:37:00Z</dcterms:created>
  <dcterms:modified xsi:type="dcterms:W3CDTF">2018-07-13T10:28:00Z</dcterms:modified>
</cp:coreProperties>
</file>